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08" w:rsidRPr="00947C08" w:rsidRDefault="00947C08" w:rsidP="00947C08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Зразок від 24.02.2020</w:t>
      </w:r>
    </w:p>
    <w:p w:rsidR="00947C08" w:rsidRDefault="007F18E9" w:rsidP="00947C08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ХАРКІВСЬКО ОКРУ</w:t>
      </w:r>
      <w:r w:rsidR="00947C08" w:rsidRPr="00947C0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ЖНОГО АДМІНІСТРАТИВНОГО СУДУ</w:t>
      </w:r>
      <w:r w:rsidR="00947C08"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47C08" w:rsidRDefault="00947C08" w:rsidP="00947C08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>61022, Харківська обл., місто Харків, МАЙДАН СВОБОДИ, будинок 6</w:t>
      </w:r>
    </w:p>
    <w:p w:rsidR="00947C08" w:rsidRDefault="00947C08" w:rsidP="00947C0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Позивач</w:t>
      </w:r>
      <w:r w:rsidRPr="00947C0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7E0F1A" w:rsidRDefault="00947C08" w:rsidP="007E0F1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Іванов Іван Іванович, </w:t>
      </w: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20 липня 1964 року народження, </w:t>
      </w: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уродженець ___________________________ </w:t>
      </w: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який зареєстрований та проживає за </w:t>
      </w:r>
      <w:proofErr w:type="spellStart"/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______________________________________ </w:t>
      </w: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РНОКПП – ____________________________ </w:t>
      </w: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Засіб зв’язку: +38 _______________________ </w:t>
      </w: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Електронна пошта: _______/відсутня</w:t>
      </w:r>
    </w:p>
    <w:p w:rsidR="007E0F1A" w:rsidRDefault="007E0F1A" w:rsidP="007E0F1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E0F1A" w:rsidRPr="007E0F1A" w:rsidRDefault="007E0F1A" w:rsidP="007E0F1A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E0F1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Відповідач</w:t>
      </w:r>
      <w:r w:rsidR="00947C08" w:rsidRPr="00947C0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</w:p>
    <w:p w:rsidR="00947C08" w:rsidRPr="00947C08" w:rsidRDefault="00947C08" w:rsidP="007E0F1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Головне управління Пенсійного фонду </w:t>
      </w: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України в Харківській області </w:t>
      </w: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Місцезнаходження та адреса для листування: </w:t>
      </w: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майдан Свободи, Держпром, 3 під’їзд, 2 поверх, </w:t>
      </w: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м. Харків, 61022 </w:t>
      </w: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Засіб зв’язку: (057)715-75-75; (057)758-13-53 </w:t>
      </w: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Електронна пошта: gu@kh.pfu.gov.ua</w:t>
      </w:r>
    </w:p>
    <w:p w:rsidR="00947C08" w:rsidRPr="00947C08" w:rsidRDefault="00947C08" w:rsidP="00947C08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Судовий збір – ___ грн. ___ коп.</w:t>
      </w:r>
      <w:bookmarkStart w:id="0" w:name="_GoBack"/>
      <w:bookmarkEnd w:id="0"/>
    </w:p>
    <w:p w:rsidR="007E0F1A" w:rsidRDefault="007E0F1A" w:rsidP="007E0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47C08" w:rsidRPr="00947C08" w:rsidRDefault="00947C08" w:rsidP="007E0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АДМІНІСТРАТИВНИЙ ПОЗОВ</w:t>
      </w: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про визнання дій протиправними та зобов`язання вчинити певні дії</w:t>
      </w:r>
    </w:p>
    <w:p w:rsidR="00947C08" w:rsidRPr="00947C08" w:rsidRDefault="00947C08" w:rsidP="007E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__.__.2019 року, я, Іванов Іван Іванович, 20 липня 1964 року народження, в зв’язку з досягненням 55 років та наявності страхового стажу біля 30 років, звернувся письмово з заявою до Головного управління Пенсійного фонду України в Харківській області про призначення мені дострокової пенсії, як батькові дитини-інваліда з дитинства (заява отримана фактично - __.___.20__ року, що вбачається з рекомендованого повідомлення про вручення поштового відправлення від __.___,20__ № _________). </w:t>
      </w:r>
    </w:p>
    <w:p w:rsidR="00947C08" w:rsidRPr="00947C08" w:rsidRDefault="00947C08" w:rsidP="007E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 що, відповідачем було надано письмову відповідь від __.__.20__ року </w:t>
      </w:r>
      <w:proofErr w:type="spellStart"/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вих</w:t>
      </w:r>
      <w:proofErr w:type="spellEnd"/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№ _________, в якому повідомлялося про те що права на призначення дострокової пенсії як батька дитини-інваліда з дитинства я не маю, так як моя дружина Іванова О.О. вже використала право на дострокову пенсію і одержує на цей час пенсію за вислугу років. З даним рішенням органу Пенсійного фонду я не згодний, вважаю, його необґрунтованим, безпідставним, та таким, що істотно порушує мої права на отримання пенсії та законні інтереси, з наступних підстав. </w:t>
      </w:r>
    </w:p>
    <w:p w:rsidR="00947C08" w:rsidRPr="00947C08" w:rsidRDefault="00947C08" w:rsidP="007E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Так, згідно п. 3 ч. 1 ст. 115 Закону України «Про загальнообов'язкове державне пенсійне страхування», право на призначення дострокової пенсії за віком мають: жінки, які народили п’ятьох або більше дітей та виховали їх до шестирічного віку, матері осіб з інвалідністю з дитинства, які виховали їх до зазначеного віку, - після досягнення 50 років та за наявності страхового стажу не менше 15 років. При цьому до числа осіб з інвалідністю з дитинства належать також діти з інвалідністю віком до 16 років. </w:t>
      </w:r>
    </w:p>
    <w:p w:rsidR="00947C08" w:rsidRPr="00947C08" w:rsidRDefault="00947C08" w:rsidP="007E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За вибором матері або в разі її відсутності, якщо виховання п’ятьох або більше дітей чи дитини з інвалідністю здійснювалося батьком, йому призначається дострокова пенсія за віком після досягнення 55 років та за наявності страхового стажу не менше 20 років. </w:t>
      </w:r>
    </w:p>
    <w:p w:rsidR="00947C08" w:rsidRPr="00947C08" w:rsidRDefault="00947C08" w:rsidP="007E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Моя дружина Іванова О.О. з __.___.____ року по __.___.____ рік працювала медичною сестрою інфекційного відділення ________ ЦРЛ та була звільнена в зв’язку з уходом на пенсію за вислугою років. </w:t>
      </w:r>
    </w:p>
    <w:p w:rsidR="00947C08" w:rsidRPr="00947C08" w:rsidRDefault="00947C08" w:rsidP="007E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 __.___.____року їй було призначено пенсію за вислугу років відповідно до </w:t>
      </w:r>
      <w:hyperlink r:id="rId4" w:history="1">
        <w:r w:rsidRPr="007E0F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uk-UA"/>
          </w:rPr>
          <w:t>ст. 55 п «е» «Закону України «Про пенсійне забезпечення»</w:t>
        </w:r>
      </w:hyperlink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яка і виплачується по теперішній час. Крім того, ми являємося батьками інваліда з дитинства Іванової Олени Іванівни, __.___.____ року народження, яка з моменту народження завжди проживала разом з нами, своїми батьками. Своїм належним правом, на призначення дострокової пенсії за віком моя дружина Іванова О.О, як матір особи з інвалідністю з дитинства протягом усього часу фактично не скористувалася. </w:t>
      </w:r>
    </w:p>
    <w:p w:rsidR="00947C08" w:rsidRPr="00947C08" w:rsidRDefault="00947C08" w:rsidP="007E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Відповідно до </w:t>
      </w:r>
      <w:hyperlink r:id="rId5" w:history="1">
        <w:r w:rsidRPr="007E0F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uk-UA"/>
          </w:rPr>
          <w:t>ч. 1 ст. 10 Закону України «Про загальнообов'язкове державне пенсійне страхування»,</w:t>
        </w:r>
      </w:hyperlink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особі, яка має одночасно право на різні види пенсії (за віком, по інвалідності, у зв'язку з втратою годувальника), призначається один із цих видів пенсії за її вибором. </w:t>
      </w:r>
    </w:p>
    <w:p w:rsidR="00947C08" w:rsidRPr="00947C08" w:rsidRDefault="00947C08" w:rsidP="007E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Тобто, маючи у 2005 році право на різні види пенсій: за вислугою років, як медичний співробітник та мати особи з інвалідністю з дитинства, Івановою О.О. було вибрано вид пенсії за вислугою років, так як на той час мала страховий стаж біля 19 років. Іванова Олена Іванівна, __.___.____року народження є нашою сумісною донькою. З самого її народження ми з дружиною завжди піклуємося про неї, займаємося її вихованням, здійснюємо належний догляд та утримання. </w:t>
      </w:r>
    </w:p>
    <w:p w:rsidR="00947C08" w:rsidRPr="00947C08" w:rsidRDefault="00947C08" w:rsidP="007E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Відповідно до довідки від __.___.____року виконавчого комітету ____________міської ради Харківської області підтверджується той факт, що я, як батько Олени дійсно здійснював виховання своєї дочки до її 6-ти річного віку. </w:t>
      </w:r>
    </w:p>
    <w:p w:rsidR="00947C08" w:rsidRPr="00947C08" w:rsidRDefault="00947C08" w:rsidP="007E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 силу </w:t>
      </w:r>
      <w:hyperlink r:id="rId6" w:history="1">
        <w:r w:rsidRPr="007E0F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uk-UA"/>
          </w:rPr>
          <w:t>ст.19 Конституції України</w:t>
        </w:r>
      </w:hyperlink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органи державної влади та органи місцевого самоврядування, їх посадові особи зобов`язані діяти лише на підставі, в межах повноважень та у спосіб, що передбачені Конституцією та законами України. </w:t>
      </w:r>
    </w:p>
    <w:p w:rsidR="00947C08" w:rsidRPr="00947C08" w:rsidRDefault="00947C08" w:rsidP="007E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Згідно з </w:t>
      </w:r>
      <w:hyperlink r:id="rId7" w:history="1">
        <w:r w:rsidRPr="007E0F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uk-UA"/>
          </w:rPr>
          <w:t>частиною 2 ст. 2 Кодексу адміністративного судочинства України</w:t>
        </w:r>
      </w:hyperlink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у справах щодо оскарження рішень, дій чи бездіяльності суб’єктів владних повноважень адміністративні суди перевіряють, чи прийняті вони на підставі, у межах повноважень та у спосіб, що визначені Конституцією та законами України; з використанням повноваження з метою, з якою це повноваження надано; обґрунтовано, тобто з урахуванням усіх обставин, що мають значення для прийняття рішення (вчинення дії); безсторонньо (неупереджено); добросовісно; розсудливо; з дотриманням принципу рівності перед законом, запобігаючи всім формам дискримінації; </w:t>
      </w:r>
      <w:proofErr w:type="spellStart"/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пропорційно</w:t>
      </w:r>
      <w:proofErr w:type="spellEnd"/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зокрема з дотриманням необхідного балансу між будь-якими несприятливими наслідками для прав, свобод та інтересів особи і цілями, на досягнення яких спрямоване це рішення (дія); з урахуванням права особи на участь у процесі прийняття рішення; своєчасно, тобто протягом розумного строку. </w:t>
      </w:r>
    </w:p>
    <w:p w:rsidR="00947C08" w:rsidRPr="00947C08" w:rsidRDefault="00947C08" w:rsidP="007E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hyperlink r:id="rId8" w:history="1">
        <w:r w:rsidRPr="007E0F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uk-UA"/>
          </w:rPr>
          <w:t>Стаття 5 Кодексу адміністративного судочинства України</w:t>
        </w:r>
      </w:hyperlink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передбачає, що кожна особа має право в порядку, встановленому цим Кодексом, звернутися до адміністративного суду, якщо вважає, що рішенням, дією чи бездіяльністю суб’єкта владних повноважень порушені її права, свободи або законні інтереси, і просити про їх захист шляхом визнання бездіяльності суб’єкта владних повноважень протиправними та зобов'язання вчинити певні дії.</w:t>
      </w:r>
    </w:p>
    <w:p w:rsidR="00947C08" w:rsidRPr="00947C08" w:rsidRDefault="00947C08" w:rsidP="007E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Відповідно до положень, закріплених </w:t>
      </w:r>
      <w:hyperlink r:id="rId9" w:history="1">
        <w:r w:rsidRPr="007E0F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uk-UA"/>
          </w:rPr>
          <w:t>ст. 9 Кодексу адміністративного судочинства України</w:t>
        </w:r>
      </w:hyperlink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розгляд і вирішення справ в адміністративних судах здійснюються на засадах змагальності сторін та свободи в наданні ними суду своїх доказів і у доведенні перед судом їх переконливості. </w:t>
      </w:r>
    </w:p>
    <w:p w:rsidR="00947C08" w:rsidRPr="00947C08" w:rsidRDefault="00947C08" w:rsidP="007E0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Таким чином, з огляду на зазначене вище та керуючись </w:t>
      </w:r>
      <w:hyperlink r:id="rId10" w:history="1">
        <w:proofErr w:type="spellStart"/>
        <w:r w:rsidRPr="007E0F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uk-UA"/>
          </w:rPr>
          <w:t>ст.ст</w:t>
        </w:r>
        <w:proofErr w:type="spellEnd"/>
        <w:r w:rsidRPr="007E0F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uk-UA"/>
          </w:rPr>
          <w:t>. 2, 5, 6, 9, 17, 19, 20, 21, 22, 25, 77, 79, 94, 160, 161 Кодексу адміністративного судочинства України</w:t>
        </w:r>
      </w:hyperlink>
      <w:r w:rsidRPr="0094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hyperlink r:id="rId11" w:history="1">
        <w:r w:rsidRPr="007E0F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uk-UA"/>
          </w:rPr>
          <w:t>ст. 115 Закону України «Про загальнообов'язкове державне пенсійне страхування»</w:t>
        </w:r>
      </w:hyperlink>
      <w:r w:rsidR="000728A3"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</w:p>
    <w:p w:rsidR="00947C08" w:rsidRPr="00947C08" w:rsidRDefault="00947C08" w:rsidP="00072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47C0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 Р О Ш У С У Д:</w:t>
      </w:r>
    </w:p>
    <w:p w:rsidR="00947C08" w:rsidRPr="00947C08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1. Прийняти даний адміністративний позов до розгляду та задовольнити мої вимоги. </w:t>
      </w:r>
    </w:p>
    <w:p w:rsidR="00947C08" w:rsidRPr="00947C08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Визнати протиправними дії Головного управління Пенсійного фонду України в Харківській області щодо відмови у призначенні дострокової пенсії Іванову Івану Івановичу, як батькові дитині-інваліда. </w:t>
      </w:r>
    </w:p>
    <w:p w:rsidR="00947C08" w:rsidRPr="00947C08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Зобов`язати Головне управління Пенсійного фонду України в Харківській області призначити Іванову Івану Івановичу, __.___.____ року народження, уродженцю ___________, який зареєстрований та проживає за </w:t>
      </w:r>
      <w:proofErr w:type="spellStart"/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___________________, РНОКПП – _________ дострокову пенсію, як батьку дитині-інваліда Іванової Олени Іванівни, __.___.____року народження, починаючи з дня звернення __.___.____року. </w:t>
      </w:r>
    </w:p>
    <w:p w:rsidR="00947C08" w:rsidRDefault="00947C08" w:rsidP="007F1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>4. Розглянути справу без моєї участі, в зв’язку з зайнятістю на роботі, вимоги підтримую в повному обсязі.</w:t>
      </w:r>
    </w:p>
    <w:p w:rsidR="007F18E9" w:rsidRDefault="007F18E9" w:rsidP="007F1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F18E9" w:rsidRPr="00947C08" w:rsidRDefault="007F18E9" w:rsidP="007F1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F18E9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Додаток: </w:t>
      </w:r>
    </w:p>
    <w:p w:rsidR="000728A3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квитанція про сплату судового збору; </w:t>
      </w:r>
    </w:p>
    <w:p w:rsidR="000728A3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заява до ГУПФУ в Харківській області від __.___.____р.; </w:t>
      </w:r>
    </w:p>
    <w:p w:rsidR="000728A3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рекомендоване повідомлення про вручення поштового відправлення від __.___.____№ __________; </w:t>
      </w:r>
    </w:p>
    <w:p w:rsidR="000728A3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лист ГУПФУ в Харківській області Вовчанський відділ обслуговування громадян (сервісний центр) від __.___.____р. № ___________; </w:t>
      </w:r>
    </w:p>
    <w:p w:rsidR="000728A3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копія паспорту Іванова І.І.; </w:t>
      </w:r>
    </w:p>
    <w:p w:rsidR="000728A3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копія довідки про присвоєння ідентифікаційного номера Іванова І.І.; </w:t>
      </w:r>
    </w:p>
    <w:p w:rsidR="000728A3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копія трудової книжки Іванова І.І.; </w:t>
      </w:r>
    </w:p>
    <w:p w:rsidR="000728A3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форма ОК-5 ПФУ </w:t>
      </w:r>
    </w:p>
    <w:p w:rsidR="000728A3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копія військового квитка Іванова І.І.; </w:t>
      </w:r>
    </w:p>
    <w:p w:rsidR="000728A3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копія довідки професійного ліцею; </w:t>
      </w:r>
    </w:p>
    <w:p w:rsidR="000728A3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копія свідоцтва про укладення шлюбу </w:t>
      </w:r>
    </w:p>
    <w:p w:rsidR="000728A3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копія свідоцтва про народження Іванової О.І.; </w:t>
      </w:r>
    </w:p>
    <w:p w:rsidR="000728A3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копія довідки ВК ______ міської ради Харківської області від __.___.____р.; </w:t>
      </w:r>
    </w:p>
    <w:p w:rsidR="000728A3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копія паспорту Іванової О.О.; </w:t>
      </w:r>
    </w:p>
    <w:p w:rsidR="000728A3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копія довідки про присвоєння ідентифікаційного номера Іванової О.О.; </w:t>
      </w:r>
    </w:p>
    <w:p w:rsidR="000728A3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копія трудової книжки Іванової О.О.; </w:t>
      </w:r>
    </w:p>
    <w:p w:rsidR="000728A3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лист ГУПФУ в Харківській області ____________ відділ обслуговування громадян (сервісний центр) від __.___.____р. № ______________; </w:t>
      </w:r>
    </w:p>
    <w:p w:rsidR="00947C08" w:rsidRDefault="00947C08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>- копія адміністративного позову з відповідними додатками для від</w:t>
      </w:r>
      <w:r w:rsidR="000728A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повідача.</w:t>
      </w:r>
    </w:p>
    <w:p w:rsidR="000728A3" w:rsidRPr="000728A3" w:rsidRDefault="000728A3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28A3" w:rsidRPr="00947C08" w:rsidRDefault="000728A3" w:rsidP="0007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47C08" w:rsidRPr="00947C08" w:rsidRDefault="000728A3" w:rsidP="00947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947C08"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  <w:r w:rsidR="007F18E9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947C08"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 20__ року                                                       </w:t>
      </w:r>
      <w:r w:rsidR="007F1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</w:t>
      </w:r>
      <w:r w:rsidR="00947C08" w:rsidRPr="00947C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="007F1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І.І. Іванов</w:t>
      </w:r>
    </w:p>
    <w:p w:rsidR="004F6CD9" w:rsidRPr="00947C08" w:rsidRDefault="007F18E9" w:rsidP="00947C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6CD9" w:rsidRPr="00947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08"/>
    <w:rsid w:val="000728A3"/>
    <w:rsid w:val="005E4AA7"/>
    <w:rsid w:val="007E0F1A"/>
    <w:rsid w:val="007F18E9"/>
    <w:rsid w:val="00947C08"/>
    <w:rsid w:val="00E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EE917-88CB-432B-8F6C-2C53B983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7-1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747-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1058-15" TargetMode="External"/><Relationship Id="rId5" Type="http://schemas.openxmlformats.org/officeDocument/2006/relationships/hyperlink" Target="https://zakon.rada.gov.ua/laws/show/1058-15" TargetMode="External"/><Relationship Id="rId10" Type="http://schemas.openxmlformats.org/officeDocument/2006/relationships/hyperlink" Target="https://zakon.rada.gov.ua/laws/show/2747-15" TargetMode="External"/><Relationship Id="rId4" Type="http://schemas.openxmlformats.org/officeDocument/2006/relationships/hyperlink" Target="https://zakon.rada.gov.ua/laws/show/1788-12" TargetMode="External"/><Relationship Id="rId9" Type="http://schemas.openxmlformats.org/officeDocument/2006/relationships/hyperlink" Target="https://zakon.rada.gov.ua/laws/show/2747-1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5682</Words>
  <Characters>3240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1</cp:revision>
  <dcterms:created xsi:type="dcterms:W3CDTF">2020-02-24T12:26:00Z</dcterms:created>
  <dcterms:modified xsi:type="dcterms:W3CDTF">2020-02-24T13:00:00Z</dcterms:modified>
</cp:coreProperties>
</file>