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0C" w:rsidRPr="00AB186C" w:rsidRDefault="00AB186C" w:rsidP="00AB186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B186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Припинення договору оренди землі у разі ліквідації юридичної особи.</w:t>
      </w:r>
    </w:p>
    <w:p w:rsidR="004160EA" w:rsidRPr="008D371A" w:rsidRDefault="00AB186C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8D371A">
        <w:rPr>
          <w:rStyle w:val="rvts9"/>
          <w:bCs/>
          <w:color w:val="000000"/>
          <w:lang w:val="uk-UA"/>
        </w:rPr>
        <w:t xml:space="preserve">Чинним </w:t>
      </w:r>
      <w:r w:rsidR="004160EA" w:rsidRPr="008D371A">
        <w:rPr>
          <w:rStyle w:val="rvts9"/>
          <w:bCs/>
          <w:color w:val="000000"/>
          <w:lang w:val="uk-UA"/>
        </w:rPr>
        <w:t xml:space="preserve">законодавством України, а саме ст. </w:t>
      </w:r>
      <w:r w:rsidRPr="008D371A">
        <w:rPr>
          <w:rStyle w:val="rvts9"/>
          <w:bCs/>
          <w:color w:val="000000"/>
          <w:lang w:val="uk-UA"/>
        </w:rPr>
        <w:t>93</w:t>
      </w:r>
      <w:r w:rsidR="004160EA" w:rsidRPr="008D371A">
        <w:rPr>
          <w:rStyle w:val="rvts9"/>
          <w:bCs/>
          <w:color w:val="000000"/>
          <w:lang w:val="uk-UA"/>
        </w:rPr>
        <w:t xml:space="preserve"> Земельного кодексу України</w:t>
      </w:r>
      <w:bookmarkStart w:id="0" w:name="n793"/>
      <w:bookmarkEnd w:id="0"/>
      <w:r w:rsidR="004160EA" w:rsidRPr="008D371A">
        <w:rPr>
          <w:rStyle w:val="rvts9"/>
          <w:bCs/>
          <w:color w:val="000000"/>
          <w:lang w:val="uk-UA"/>
        </w:rPr>
        <w:t xml:space="preserve"> визначено, що п</w:t>
      </w:r>
      <w:r w:rsidRPr="008D371A">
        <w:rPr>
          <w:color w:val="000000"/>
          <w:lang w:val="uk-UA"/>
        </w:rPr>
        <w:t>раво оренди земельної ділянки - це засноване на договорі строкове платне володіння і користування земельною ділянкою, необхідною орендареві для провадження підприємницької та іншої діяльності.</w:t>
      </w:r>
      <w:bookmarkStart w:id="1" w:name="n794"/>
      <w:bookmarkEnd w:id="1"/>
    </w:p>
    <w:p w:rsidR="00AB186C" w:rsidRPr="008D371A" w:rsidRDefault="00AB186C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8D371A">
        <w:rPr>
          <w:color w:val="000000"/>
          <w:lang w:val="uk-UA"/>
        </w:rPr>
        <w:t>Земельні ділянки можуть передаватися в оренду громадянам та юридичним особам України, іноземцям і особам без громадянства, іноземним юридичним особам, міжнародним об'єднанням і організаціям, а також іноземним державам.</w:t>
      </w:r>
    </w:p>
    <w:p w:rsidR="00AB186C" w:rsidRPr="008D371A" w:rsidRDefault="00AB186C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bookmarkStart w:id="2" w:name="n795"/>
      <w:bookmarkStart w:id="3" w:name="n803"/>
      <w:bookmarkEnd w:id="2"/>
      <w:bookmarkEnd w:id="3"/>
      <w:r w:rsidRPr="008D371A">
        <w:rPr>
          <w:color w:val="000000"/>
          <w:lang w:val="uk-UA"/>
        </w:rPr>
        <w:t>Відносини, пов'язані з орендою землі, регулюються законом.</w:t>
      </w:r>
    </w:p>
    <w:p w:rsidR="00AB186C" w:rsidRPr="008D371A" w:rsidRDefault="004160EA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bookmarkStart w:id="4" w:name="n804"/>
      <w:bookmarkEnd w:id="4"/>
      <w:r w:rsidRPr="008D371A">
        <w:rPr>
          <w:rStyle w:val="rvts9"/>
          <w:bCs/>
          <w:color w:val="000000"/>
          <w:lang w:val="uk-UA"/>
        </w:rPr>
        <w:t xml:space="preserve">Так згідно ст. 1 </w:t>
      </w:r>
      <w:r w:rsidR="00AB186C" w:rsidRPr="008D371A">
        <w:rPr>
          <w:rStyle w:val="rvts9"/>
          <w:bCs/>
          <w:color w:val="000000"/>
          <w:lang w:val="uk-UA"/>
        </w:rPr>
        <w:t>ЗУ «</w:t>
      </w:r>
      <w:r w:rsidR="00AB186C" w:rsidRPr="008D371A">
        <w:rPr>
          <w:bCs/>
          <w:color w:val="000000"/>
          <w:shd w:val="clear" w:color="auto" w:fill="FFFFFF"/>
          <w:lang w:val="uk-UA"/>
        </w:rPr>
        <w:t>Про оренду землі</w:t>
      </w:r>
      <w:r w:rsidR="00AB186C" w:rsidRPr="008D371A">
        <w:rPr>
          <w:rStyle w:val="rvts9"/>
          <w:bCs/>
          <w:color w:val="000000"/>
          <w:lang w:val="uk-UA"/>
        </w:rPr>
        <w:t xml:space="preserve">» </w:t>
      </w:r>
      <w:bookmarkStart w:id="5" w:name="n12"/>
      <w:bookmarkEnd w:id="5"/>
      <w:r w:rsidRPr="008D371A">
        <w:rPr>
          <w:rStyle w:val="rvts9"/>
          <w:bCs/>
          <w:color w:val="000000"/>
          <w:lang w:val="uk-UA"/>
        </w:rPr>
        <w:t>о</w:t>
      </w:r>
      <w:r w:rsidR="00AB186C" w:rsidRPr="008D371A">
        <w:rPr>
          <w:color w:val="000000"/>
          <w:lang w:val="uk-UA"/>
        </w:rPr>
        <w:t>ренда землі - це засноване на договорі строкове платне володіння і користування земельною ділянкою, необхідною орендареві для проведення підприємницької та інших видів діяльності.</w:t>
      </w:r>
    </w:p>
    <w:p w:rsidR="00AB186C" w:rsidRPr="008D371A" w:rsidRDefault="008D371A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rStyle w:val="rvts9"/>
          <w:bCs/>
          <w:color w:val="000000"/>
          <w:lang w:val="uk-UA"/>
        </w:rPr>
        <w:t>Статтею</w:t>
      </w:r>
      <w:r w:rsidR="00AB186C" w:rsidRPr="008D371A">
        <w:rPr>
          <w:rStyle w:val="rvts9"/>
          <w:bCs/>
          <w:color w:val="000000"/>
          <w:lang w:val="uk-UA"/>
        </w:rPr>
        <w:t xml:space="preserve"> 5</w:t>
      </w:r>
      <w:r w:rsidR="004160EA" w:rsidRPr="008D371A">
        <w:rPr>
          <w:rStyle w:val="rvts9"/>
          <w:bCs/>
          <w:color w:val="000000"/>
          <w:lang w:val="uk-UA"/>
        </w:rPr>
        <w:t xml:space="preserve"> ЗУ «</w:t>
      </w:r>
      <w:r w:rsidR="004160EA" w:rsidRPr="008D371A">
        <w:rPr>
          <w:bCs/>
          <w:color w:val="000000"/>
          <w:shd w:val="clear" w:color="auto" w:fill="FFFFFF"/>
          <w:lang w:val="uk-UA"/>
        </w:rPr>
        <w:t>Про оренду землі</w:t>
      </w:r>
      <w:r w:rsidR="004160EA" w:rsidRPr="008D371A">
        <w:rPr>
          <w:rStyle w:val="rvts9"/>
          <w:bCs/>
          <w:color w:val="000000"/>
          <w:lang w:val="uk-UA"/>
        </w:rPr>
        <w:t xml:space="preserve">» встановлено, що </w:t>
      </w:r>
      <w:bookmarkStart w:id="6" w:name="n28"/>
      <w:bookmarkEnd w:id="6"/>
      <w:r w:rsidR="004160EA" w:rsidRPr="008D371A">
        <w:rPr>
          <w:rStyle w:val="rvts9"/>
          <w:bCs/>
          <w:color w:val="000000"/>
          <w:lang w:val="uk-UA"/>
        </w:rPr>
        <w:t>о</w:t>
      </w:r>
      <w:r w:rsidR="00AB186C" w:rsidRPr="008D371A">
        <w:rPr>
          <w:color w:val="000000"/>
          <w:lang w:val="uk-UA"/>
        </w:rPr>
        <w:t>рендарями земельних ділянок є юридичні або фізичні особи, яким на підставі договору оренди належить право володіння і користування земельною ділянкою.</w:t>
      </w:r>
    </w:p>
    <w:p w:rsidR="00AB186C" w:rsidRPr="008D371A" w:rsidRDefault="004160EA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bookmarkStart w:id="7" w:name="n29"/>
      <w:bookmarkEnd w:id="7"/>
      <w:r w:rsidRPr="008D371A">
        <w:rPr>
          <w:rStyle w:val="rvts9"/>
          <w:bCs/>
          <w:color w:val="000000"/>
          <w:lang w:val="uk-UA"/>
        </w:rPr>
        <w:t>Поняття договору оренди землі має своє відображення у с</w:t>
      </w:r>
      <w:r w:rsidR="00AB186C" w:rsidRPr="008D371A">
        <w:rPr>
          <w:rStyle w:val="rvts9"/>
          <w:bCs/>
          <w:color w:val="000000"/>
          <w:lang w:val="uk-UA"/>
        </w:rPr>
        <w:t>татт</w:t>
      </w:r>
      <w:r w:rsidRPr="008D371A">
        <w:rPr>
          <w:rStyle w:val="rvts9"/>
          <w:bCs/>
          <w:color w:val="000000"/>
          <w:lang w:val="uk-UA"/>
        </w:rPr>
        <w:t>і</w:t>
      </w:r>
      <w:r w:rsidR="00AB186C" w:rsidRPr="008D371A">
        <w:rPr>
          <w:rStyle w:val="rvts9"/>
          <w:bCs/>
          <w:color w:val="000000"/>
          <w:lang w:val="uk-UA"/>
        </w:rPr>
        <w:t xml:space="preserve"> 13</w:t>
      </w:r>
      <w:r w:rsidRPr="008D371A">
        <w:rPr>
          <w:rStyle w:val="rvts9"/>
          <w:bCs/>
          <w:color w:val="000000"/>
          <w:lang w:val="uk-UA"/>
        </w:rPr>
        <w:t xml:space="preserve"> ЗУ «</w:t>
      </w:r>
      <w:r w:rsidRPr="008D371A">
        <w:rPr>
          <w:bCs/>
          <w:color w:val="000000"/>
          <w:shd w:val="clear" w:color="auto" w:fill="FFFFFF"/>
          <w:lang w:val="uk-UA"/>
        </w:rPr>
        <w:t>Про оренду землі</w:t>
      </w:r>
      <w:r w:rsidRPr="008D371A">
        <w:rPr>
          <w:rStyle w:val="rvts9"/>
          <w:bCs/>
          <w:color w:val="000000"/>
          <w:lang w:val="uk-UA"/>
        </w:rPr>
        <w:t>». Так д</w:t>
      </w:r>
      <w:r w:rsidR="00AB186C" w:rsidRPr="008D371A">
        <w:rPr>
          <w:color w:val="000000"/>
          <w:lang w:val="uk-UA"/>
        </w:rPr>
        <w:t>оговір оренди землі - це договір, за яким орендодавець зобов’язаний за плату передати орендареві земельну ділянку у володіння і користування на певний строк, а орендар зобов’язаний використовувати земельну ділянку відповідно до умов договору та вимог земельного законодавства.</w:t>
      </w:r>
    </w:p>
    <w:p w:rsidR="004160EA" w:rsidRPr="008D371A" w:rsidRDefault="004160EA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8D371A">
        <w:rPr>
          <w:color w:val="000000"/>
          <w:lang w:val="uk-UA"/>
        </w:rPr>
        <w:t>Отже, з огляду на наведене, юридичні особи, які використовують земельні ділянки на підставі договору оренди землі – є орендарями земельних ділянок.</w:t>
      </w:r>
    </w:p>
    <w:p w:rsidR="004160EA" w:rsidRPr="008D371A" w:rsidRDefault="004160EA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8D371A">
        <w:rPr>
          <w:color w:val="000000"/>
          <w:lang w:val="uk-UA"/>
        </w:rPr>
        <w:t>Однак</w:t>
      </w:r>
      <w:r w:rsidR="00707BA1" w:rsidRPr="008D371A">
        <w:rPr>
          <w:color w:val="000000"/>
          <w:lang w:val="uk-UA"/>
        </w:rPr>
        <w:t>,</w:t>
      </w:r>
      <w:r w:rsidRPr="008D371A">
        <w:rPr>
          <w:color w:val="000000"/>
          <w:lang w:val="uk-UA"/>
        </w:rPr>
        <w:t xml:space="preserve"> </w:t>
      </w:r>
      <w:r w:rsidR="00D71A01" w:rsidRPr="008D371A">
        <w:rPr>
          <w:color w:val="000000"/>
          <w:lang w:val="uk-UA"/>
        </w:rPr>
        <w:t>пі</w:t>
      </w:r>
      <w:r w:rsidRPr="008D371A">
        <w:rPr>
          <w:color w:val="000000"/>
          <w:lang w:val="uk-UA"/>
        </w:rPr>
        <w:t xml:space="preserve">д час здійснення господарської діяльності </w:t>
      </w:r>
      <w:r w:rsidR="00707BA1" w:rsidRPr="008D371A">
        <w:rPr>
          <w:color w:val="000000"/>
          <w:lang w:val="uk-UA"/>
        </w:rPr>
        <w:t xml:space="preserve">такі </w:t>
      </w:r>
      <w:r w:rsidRPr="008D371A">
        <w:rPr>
          <w:color w:val="000000"/>
          <w:lang w:val="uk-UA"/>
        </w:rPr>
        <w:t>юридичні особ</w:t>
      </w:r>
      <w:r w:rsidR="00D71A01" w:rsidRPr="008D371A">
        <w:rPr>
          <w:color w:val="000000"/>
          <w:lang w:val="uk-UA"/>
        </w:rPr>
        <w:t>и</w:t>
      </w:r>
      <w:r w:rsidRPr="008D371A">
        <w:rPr>
          <w:color w:val="000000"/>
          <w:lang w:val="uk-UA"/>
        </w:rPr>
        <w:t xml:space="preserve"> можуть бути реорганізовані. </w:t>
      </w:r>
      <w:r w:rsidR="00D71A01" w:rsidRPr="008D371A">
        <w:rPr>
          <w:color w:val="000000"/>
          <w:lang w:val="uk-UA"/>
        </w:rPr>
        <w:t>Р</w:t>
      </w:r>
      <w:r w:rsidRPr="008D371A">
        <w:rPr>
          <w:rStyle w:val="rvts9"/>
          <w:bCs/>
          <w:color w:val="000000"/>
          <w:lang w:val="uk-UA"/>
        </w:rPr>
        <w:t>еорганізація юридичної особи може відбуватися декількома шляхами. Статтею 104 ЦК України визначено, що ю</w:t>
      </w:r>
      <w:r w:rsidRPr="008D371A">
        <w:rPr>
          <w:color w:val="000000"/>
          <w:lang w:val="uk-UA"/>
        </w:rPr>
        <w:t>ридична особа припиняється в результаті реорганізації (злиття, приєднання, поділу, перетворення) або ліквідації. У разі реорганізації юридичних осіб майно, права та обов’язки переходять до правонаступників.</w:t>
      </w:r>
    </w:p>
    <w:p w:rsidR="004160EA" w:rsidRPr="008D371A" w:rsidRDefault="004160EA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bookmarkStart w:id="8" w:name="n6117"/>
      <w:bookmarkStart w:id="9" w:name="n564"/>
      <w:bookmarkEnd w:id="8"/>
      <w:bookmarkEnd w:id="9"/>
      <w:r w:rsidRPr="008D371A">
        <w:rPr>
          <w:color w:val="000000"/>
          <w:lang w:val="uk-UA"/>
        </w:rPr>
        <w:t>Юридична особа є такою, що припинилася, з дня внесення до єдиного державного реєстру запису про її припинення.</w:t>
      </w:r>
    </w:p>
    <w:p w:rsidR="00D71A01" w:rsidRPr="008D371A" w:rsidRDefault="00707BA1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Style w:val="rvts9"/>
          <w:bCs/>
          <w:color w:val="000000"/>
          <w:lang w:val="uk-UA"/>
        </w:rPr>
      </w:pPr>
      <w:r w:rsidRPr="008D371A">
        <w:rPr>
          <w:rStyle w:val="rvts9"/>
          <w:bCs/>
          <w:color w:val="000000"/>
          <w:lang w:val="uk-UA"/>
        </w:rPr>
        <w:t>Законодавством України, що регулює земел</w:t>
      </w:r>
      <w:r w:rsidR="008D371A">
        <w:rPr>
          <w:rStyle w:val="rvts9"/>
          <w:bCs/>
          <w:color w:val="000000"/>
          <w:lang w:val="uk-UA"/>
        </w:rPr>
        <w:t>ьні відносини, передбачені</w:t>
      </w:r>
      <w:r w:rsidRPr="008D371A">
        <w:rPr>
          <w:rStyle w:val="rvts9"/>
          <w:bCs/>
          <w:color w:val="000000"/>
          <w:lang w:val="uk-UA"/>
        </w:rPr>
        <w:t xml:space="preserve"> </w:t>
      </w:r>
      <w:r w:rsidR="008D371A">
        <w:rPr>
          <w:rStyle w:val="rvts9"/>
          <w:bCs/>
          <w:color w:val="000000"/>
          <w:lang w:val="uk-UA"/>
        </w:rPr>
        <w:t xml:space="preserve">певні </w:t>
      </w:r>
      <w:r w:rsidRPr="008D371A">
        <w:rPr>
          <w:rStyle w:val="rvts9"/>
          <w:bCs/>
          <w:color w:val="000000"/>
          <w:lang w:val="uk-UA"/>
        </w:rPr>
        <w:t>особливості переукладання договору оренди землі у раз</w:t>
      </w:r>
      <w:r w:rsidR="008D371A">
        <w:rPr>
          <w:rStyle w:val="rvts9"/>
          <w:bCs/>
          <w:color w:val="000000"/>
          <w:lang w:val="uk-UA"/>
        </w:rPr>
        <w:t>і реорганізації юридичної особи-</w:t>
      </w:r>
      <w:r w:rsidRPr="008D371A">
        <w:rPr>
          <w:rStyle w:val="rvts9"/>
          <w:bCs/>
          <w:color w:val="000000"/>
          <w:lang w:val="uk-UA"/>
        </w:rPr>
        <w:t>орендаря.</w:t>
      </w:r>
    </w:p>
    <w:p w:rsidR="00AB186C" w:rsidRPr="008D371A" w:rsidRDefault="00707BA1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8D371A">
        <w:rPr>
          <w:rStyle w:val="rvts9"/>
          <w:bCs/>
          <w:color w:val="000000"/>
          <w:lang w:val="uk-UA"/>
        </w:rPr>
        <w:t>Так, с</w:t>
      </w:r>
      <w:r w:rsidR="00AB186C" w:rsidRPr="008D371A">
        <w:rPr>
          <w:rStyle w:val="rvts9"/>
          <w:bCs/>
          <w:color w:val="000000"/>
          <w:lang w:val="uk-UA"/>
        </w:rPr>
        <w:t>татт</w:t>
      </w:r>
      <w:r w:rsidRPr="008D371A">
        <w:rPr>
          <w:rStyle w:val="rvts9"/>
          <w:bCs/>
          <w:color w:val="000000"/>
          <w:lang w:val="uk-UA"/>
        </w:rPr>
        <w:t>ею</w:t>
      </w:r>
      <w:r w:rsidR="00AB186C" w:rsidRPr="008D371A">
        <w:rPr>
          <w:rStyle w:val="rvts9"/>
          <w:bCs/>
          <w:color w:val="000000"/>
          <w:lang w:val="uk-UA"/>
        </w:rPr>
        <w:t xml:space="preserve"> 16</w:t>
      </w:r>
      <w:r w:rsidRPr="008D371A">
        <w:rPr>
          <w:rStyle w:val="rvts9"/>
          <w:bCs/>
          <w:color w:val="000000"/>
          <w:lang w:val="uk-UA"/>
        </w:rPr>
        <w:t xml:space="preserve"> ЗУ «Про оренду землі» </w:t>
      </w:r>
      <w:bookmarkStart w:id="10" w:name="n101"/>
      <w:bookmarkStart w:id="11" w:name="n102"/>
      <w:bookmarkStart w:id="12" w:name="n104"/>
      <w:bookmarkEnd w:id="10"/>
      <w:bookmarkEnd w:id="11"/>
      <w:bookmarkEnd w:id="12"/>
      <w:r w:rsidRPr="008D371A">
        <w:rPr>
          <w:rStyle w:val="rvts9"/>
          <w:bCs/>
          <w:color w:val="000000"/>
          <w:lang w:val="uk-UA"/>
        </w:rPr>
        <w:t>встановлено, що з</w:t>
      </w:r>
      <w:r w:rsidR="00AB186C" w:rsidRPr="008D371A">
        <w:rPr>
          <w:color w:val="000000"/>
          <w:lang w:val="uk-UA"/>
        </w:rPr>
        <w:t>міна найменування сторін договору оренди землі, зокрема внаслідок реорганізації юридичної особи або зміни типу акціонерного товариства, не є підставою для внесення змін до договору оренди землі та/або його переоформлення.</w:t>
      </w:r>
    </w:p>
    <w:p w:rsidR="00707BA1" w:rsidRPr="008D371A" w:rsidRDefault="00707BA1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8D371A">
        <w:rPr>
          <w:color w:val="000000"/>
          <w:lang w:val="uk-UA"/>
        </w:rPr>
        <w:t xml:space="preserve">Дане правило має своє відображення і у ст. </w:t>
      </w:r>
      <w:r w:rsidRPr="008D371A">
        <w:rPr>
          <w:rStyle w:val="rvts9"/>
          <w:bCs/>
          <w:color w:val="000000"/>
          <w:lang w:val="uk-UA"/>
        </w:rPr>
        <w:t>32. ЗУ «Про оренду землі»</w:t>
      </w:r>
      <w:bookmarkStart w:id="13" w:name="n216"/>
      <w:bookmarkStart w:id="14" w:name="n219"/>
      <w:bookmarkEnd w:id="13"/>
      <w:bookmarkEnd w:id="14"/>
      <w:r w:rsidRPr="008D371A">
        <w:rPr>
          <w:rStyle w:val="rvts9"/>
          <w:bCs/>
          <w:color w:val="000000"/>
          <w:lang w:val="uk-UA"/>
        </w:rPr>
        <w:t xml:space="preserve">, де зазначено, що </w:t>
      </w:r>
      <w:r w:rsidRPr="008D371A">
        <w:rPr>
          <w:color w:val="000000"/>
          <w:lang w:val="uk-UA"/>
        </w:rPr>
        <w:t>реорганізація юридичної особи-орендаря не є підставою для зміни умов або припинення договору, якщо інше не передбачено договором оренди землі.</w:t>
      </w:r>
    </w:p>
    <w:p w:rsidR="00AB186C" w:rsidRPr="008D371A" w:rsidRDefault="008D371A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Однак</w:t>
      </w:r>
      <w:r w:rsidR="00707BA1" w:rsidRPr="008D371A">
        <w:rPr>
          <w:color w:val="000000"/>
          <w:lang w:val="uk-UA"/>
        </w:rPr>
        <w:t xml:space="preserve"> статт</w:t>
      </w:r>
      <w:r>
        <w:rPr>
          <w:color w:val="000000"/>
          <w:lang w:val="uk-UA"/>
        </w:rPr>
        <w:t>я</w:t>
      </w:r>
      <w:r w:rsidR="00707BA1" w:rsidRPr="008D371A">
        <w:rPr>
          <w:color w:val="000000"/>
          <w:lang w:val="uk-UA"/>
        </w:rPr>
        <w:t xml:space="preserve"> </w:t>
      </w:r>
      <w:r w:rsidR="00AB186C" w:rsidRPr="008D371A">
        <w:rPr>
          <w:rStyle w:val="rvts9"/>
          <w:bCs/>
          <w:color w:val="000000"/>
          <w:lang w:val="uk-UA"/>
        </w:rPr>
        <w:t>31</w:t>
      </w:r>
      <w:r w:rsidR="00707BA1" w:rsidRPr="008D371A">
        <w:rPr>
          <w:rStyle w:val="rvts9"/>
          <w:bCs/>
          <w:color w:val="000000"/>
          <w:lang w:val="uk-UA"/>
        </w:rPr>
        <w:t xml:space="preserve"> ЗУ «Про оренду землі»</w:t>
      </w:r>
      <w:bookmarkStart w:id="15" w:name="n198"/>
      <w:bookmarkEnd w:id="15"/>
      <w:r w:rsidR="00707BA1" w:rsidRPr="008D371A">
        <w:rPr>
          <w:rStyle w:val="rvts9"/>
          <w:bCs/>
          <w:color w:val="000000"/>
          <w:lang w:val="uk-UA"/>
        </w:rPr>
        <w:t xml:space="preserve"> </w:t>
      </w:r>
      <w:r>
        <w:rPr>
          <w:rStyle w:val="rvts9"/>
          <w:bCs/>
          <w:color w:val="000000"/>
          <w:lang w:val="uk-UA"/>
        </w:rPr>
        <w:t>передбачає</w:t>
      </w:r>
      <w:r w:rsidR="00707BA1" w:rsidRPr="008D371A">
        <w:rPr>
          <w:color w:val="000000"/>
          <w:lang w:val="uk-UA"/>
        </w:rPr>
        <w:t>, що д</w:t>
      </w:r>
      <w:r w:rsidR="00AB186C" w:rsidRPr="008D371A">
        <w:rPr>
          <w:color w:val="000000"/>
          <w:lang w:val="uk-UA"/>
        </w:rPr>
        <w:t xml:space="preserve">оговір оренди землі припиняється в разі </w:t>
      </w:r>
      <w:proofErr w:type="spellStart"/>
      <w:r w:rsidR="00AB186C" w:rsidRPr="008D371A">
        <w:rPr>
          <w:color w:val="000000"/>
          <w:lang w:val="uk-UA"/>
        </w:rPr>
        <w:t>в.ч</w:t>
      </w:r>
      <w:proofErr w:type="spellEnd"/>
      <w:r w:rsidR="00AB186C" w:rsidRPr="008D371A">
        <w:rPr>
          <w:color w:val="000000"/>
          <w:lang w:val="uk-UA"/>
        </w:rPr>
        <w:t>.</w:t>
      </w:r>
      <w:bookmarkStart w:id="16" w:name="n199"/>
      <w:bookmarkStart w:id="17" w:name="n203"/>
      <w:bookmarkEnd w:id="16"/>
      <w:bookmarkEnd w:id="17"/>
      <w:r w:rsidR="00AB186C" w:rsidRPr="008D371A">
        <w:rPr>
          <w:color w:val="000000"/>
          <w:lang w:val="uk-UA"/>
        </w:rPr>
        <w:t xml:space="preserve"> лікв</w:t>
      </w:r>
      <w:r w:rsidR="00707BA1" w:rsidRPr="008D371A">
        <w:rPr>
          <w:color w:val="000000"/>
          <w:lang w:val="uk-UA"/>
        </w:rPr>
        <w:t>ідації юридичної особи-орендаря.</w:t>
      </w:r>
    </w:p>
    <w:p w:rsidR="00707BA1" w:rsidRPr="008D371A" w:rsidRDefault="00707BA1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8D371A">
        <w:rPr>
          <w:color w:val="000000"/>
          <w:lang w:val="uk-UA"/>
        </w:rPr>
        <w:t xml:space="preserve">Отже, за  таких обставин, у разі коли юридична особа </w:t>
      </w:r>
      <w:r w:rsidR="008D371A">
        <w:rPr>
          <w:color w:val="000000"/>
          <w:lang w:val="uk-UA"/>
        </w:rPr>
        <w:t xml:space="preserve">- </w:t>
      </w:r>
      <w:r w:rsidRPr="008D371A">
        <w:rPr>
          <w:color w:val="000000"/>
          <w:lang w:val="uk-UA"/>
        </w:rPr>
        <w:t>орендар приєднується до іншої юридичної особи договір оренди землі припиняється та може бути укладено з іншою юридичною особою.</w:t>
      </w:r>
    </w:p>
    <w:p w:rsidR="00AB186C" w:rsidRPr="00AB186C" w:rsidRDefault="00707BA1" w:rsidP="008D371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8D371A">
        <w:rPr>
          <w:color w:val="000000"/>
          <w:lang w:val="uk-UA"/>
        </w:rPr>
        <w:t xml:space="preserve">У випадку приєднання до юридичної особи – орендаря іншої юридичної особи, </w:t>
      </w:r>
      <w:r w:rsidR="008D371A" w:rsidRPr="008D371A">
        <w:rPr>
          <w:color w:val="000000"/>
          <w:lang w:val="uk-UA"/>
        </w:rPr>
        <w:t xml:space="preserve">або зміни найменування юридичної особи - орендаря, або зміни типу акціонерного товариства, </w:t>
      </w:r>
      <w:r w:rsidRPr="008D371A">
        <w:rPr>
          <w:color w:val="000000"/>
          <w:lang w:val="uk-UA"/>
        </w:rPr>
        <w:t>підстави для припинення договору оренди землі відсутні.</w:t>
      </w:r>
    </w:p>
    <w:sectPr w:rsidR="00AB186C" w:rsidRPr="00AB186C" w:rsidSect="00E4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186C"/>
    <w:rsid w:val="00192122"/>
    <w:rsid w:val="004160EA"/>
    <w:rsid w:val="00707BA1"/>
    <w:rsid w:val="008D371A"/>
    <w:rsid w:val="00AB186C"/>
    <w:rsid w:val="00D71A01"/>
    <w:rsid w:val="00E4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A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9">
    <w:name w:val="rvts9"/>
    <w:basedOn w:val="a0"/>
    <w:rsid w:val="00AB186C"/>
  </w:style>
  <w:style w:type="character" w:styleId="a3">
    <w:name w:val="Hyperlink"/>
    <w:basedOn w:val="a0"/>
    <w:uiPriority w:val="99"/>
    <w:semiHidden/>
    <w:unhideWhenUsed/>
    <w:rsid w:val="00AB186C"/>
    <w:rPr>
      <w:color w:val="0000FF"/>
      <w:u w:val="single"/>
    </w:rPr>
  </w:style>
  <w:style w:type="character" w:customStyle="1" w:styleId="rvts46">
    <w:name w:val="rvts46"/>
    <w:basedOn w:val="a0"/>
    <w:rsid w:val="00AB186C"/>
  </w:style>
  <w:style w:type="character" w:customStyle="1" w:styleId="rvts11">
    <w:name w:val="rvts11"/>
    <w:basedOn w:val="a0"/>
    <w:rsid w:val="00AB1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82894-303D-4AB0-849A-810EEAEE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rrp-user</dc:creator>
  <cp:lastModifiedBy>rrp-user</cp:lastModifiedBy>
  <cp:revision>1</cp:revision>
  <dcterms:created xsi:type="dcterms:W3CDTF">2020-01-30T06:05:00Z</dcterms:created>
  <dcterms:modified xsi:type="dcterms:W3CDTF">2020-01-30T07:46:00Z</dcterms:modified>
</cp:coreProperties>
</file>