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AD" w:rsidRDefault="003C25AD" w:rsidP="003C25A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lang w:val="uk-UA"/>
        </w:rPr>
      </w:pPr>
    </w:p>
    <w:p w:rsidR="003C25AD" w:rsidRPr="00917A6F" w:rsidRDefault="003C25AD" w:rsidP="003C25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D626A2">
        <w:rPr>
          <w:rFonts w:ascii="Times New Roman" w:hAnsi="Times New Roman"/>
          <w:b/>
          <w:color w:val="000000" w:themeColor="text1"/>
          <w:sz w:val="28"/>
        </w:rPr>
        <w:t>ПРАВА ГРОМАДЯН У СФЕРІ ОХОРОНИ ЗДОРОВ'Я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ТА ЮРИДИЧНА ВІДПОВІДАЛЬНІСТЬ ЛІКАРІ</w:t>
      </w:r>
      <w:proofErr w:type="gramStart"/>
      <w:r>
        <w:rPr>
          <w:rFonts w:ascii="Times New Roman" w:hAnsi="Times New Roman"/>
          <w:b/>
          <w:color w:val="000000" w:themeColor="text1"/>
          <w:sz w:val="28"/>
          <w:lang w:val="uk-UA"/>
        </w:rPr>
        <w:t>В</w:t>
      </w:r>
      <w:proofErr w:type="gramEnd"/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ЗА ЇХ ПОРУШЕННЯ</w:t>
      </w:r>
    </w:p>
    <w:p w:rsid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 даній статі буде розглянуто питання права людини у сфері медичної діяльності,проаналізовано законодавство ,що  регулює дане питання,відповідальність лікаря,</w:t>
      </w:r>
      <w:r w:rsidRPr="005919A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о</w:t>
      </w:r>
      <w:r w:rsidRPr="005919A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бов'язки пацієнтів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,права пацієнтів.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Слід зазначити поняття « </w:t>
      </w:r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Права людини у сфері медичної діяльності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»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— це передбачені міжнародними і внутрішньодержавними нормативно-правовими актами положення, що гарантують людині охорону здоров'я і надання медичної допомоги при виникненні захворювання.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Пацієнт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– особа,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здоров’я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життя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якої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лікар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захища</w:t>
      </w:r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є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якій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він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надає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допомогу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чії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інтереси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він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представляє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у формах,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передбачених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чинним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законодавством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Міністерство охорони здоров’я України зробило комплексний аналіз вітчизняної нормативно-правової бази, що дає можливість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>викристалізувати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права і обов'язки пацієнтів у цій царині.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Найповніше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права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пацієнтів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регламентуються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19.11.1992 р., так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званій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декларації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прав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людини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сфері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Окрім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того, права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пацієнтів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можемо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визначити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виходячи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норм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28.06.1996 р. (ст.3 «Людина,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її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життя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здоров’я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честь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гідність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недоторканність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безпека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визнаються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найвищою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соц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іальною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цінністю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», ст.49 «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Кожен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має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здоров’я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медичну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допомогу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соціальне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страхування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») та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16.01.2003 р.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Д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оцільно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знати п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рава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пацієнтів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, а саме: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1)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проф</w:t>
      </w:r>
      <w:proofErr w:type="gram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ілактичні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заходи</w:t>
      </w: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(ст. 49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283, ч. 4 ст. 286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1 ст. 3, п. 7 ст. 4, ст. 6, 10, п. "а", "б" ст. 10, ст. 31, 32, 42, ч. 1 ст. 43, ст. 53, п. "а" ст. 78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доступність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галузі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охорони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1, 3 ст. 49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283, 284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4 ст. 4, ст. 6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");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3)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інформацію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3 ст. 32, ст. 34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285, 302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п. "е" ст. 6, ст. 39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");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4)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згоду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медичне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втручання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та 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відмову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від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медичного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втручання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3 ст. 28, ч. 1 ст. 29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3,4, 5 ст. 284, ч. 4 ст. 286, ст. 289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42, 43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");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5)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свободу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вибору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галузі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охорони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саме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: 1)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вільний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вибі</w:t>
      </w:r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лікаря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; 2)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вибір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методів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лікування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відповідно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рекомендацій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лікаря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; 3)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вибір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; 4)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заміну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лікаря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; 5)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лікування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за кордоном 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разі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неможливості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надання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такої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допомоги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у закладах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2 ст. 284, ст. 633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, п.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 ст. 6, ч. 1 ст. 34, ч. 1 ст. 35, ст. 36, 38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6)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таємницю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1, 2 ст. 32, ст. 34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4 ст. 285, ст. 286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39-1, 40, п. "г" ст. 78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7)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якісну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допомогу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1 ст. 49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1 ст. 284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, п.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 ст. 6, п. "а" ст. 78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8)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безпечну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допомогу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(ч.1 ст. 49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1 ст. 284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42, 44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9)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інновації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саме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: 1)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медико-біологічний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експеримент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; 2)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репродуктивні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технології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; 3) право на донорство; 4)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терапевтичне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клонування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; 5) право 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корекцію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зміну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стат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3 ст. 28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3, 7 ст. 281, ч. 4 ст. 289, ч. 1 ст. 290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45, 47, 48, 51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10)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попередження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за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можливістю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страждань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болю</w:t>
      </w: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(ст. 3, ч. 2 ст. 28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2 ст. 289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6, 52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");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право на індивідуальний підхід до лікування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(п. "д" ч. 1 ст. 6, ч. 1 ст. 38, ч. 3 ст. 39, ч. 3 ст. 43 Закону України "Основи законодавства України про охорону здоров'я");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12)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право на оскарження неправомірних рішень і дій працівників, закладів та органів охорони здоров'я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(ст. 40 Конституції України, п. "і" ст. 6 Закону України "Основи законодавства України про охорону здоров'я");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13)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право на відшкодування шкоди, заподіяної здоров'ю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(ч. 1 ст. 3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1 ст. 22, ст. 23, 906, ч. 1, 2 ст. 1166, ч. 1 ст. 1167, ст. 1168, 1195 - 1203, 1209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",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 ст. 6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14)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людини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життя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та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повагу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до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гідності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при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наданні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медичної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допомоги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(ст. 3, 21, 27, ч. 1, 2 ст. 28, ст. 64, 68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ст. 281, 297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3 ст. 52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15)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право на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захист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від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будь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яких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незаконних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форм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дискримінації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пов'язаних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станом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(ст. 21, ч. 2, 3 ст. 22, ч. 2 ст. 24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п. "и" ст. 6, ст. 9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").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Обов'язки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пацієнтів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1)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іклуватися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своє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дітей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не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шкодити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інших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громадян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(п. "а" ст. 10, ст. 32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2)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проходити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проф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ілактичні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медичні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огляди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робити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щеплення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4 ст. 286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п. "б" ст. 10, ст. 30, 31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3)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надавати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невідкладну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допомогу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іншим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громадянам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які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знаходяться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небезпечному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життя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стані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(п. "в" ст. 10, ст. 37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4)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виконувати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медичні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приписи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та правила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внутрішнього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трудового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розпорядку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2, 3 ст. 34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"); 5) 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невідкладних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випадках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коли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існує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реальна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загроза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життю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отримувати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медичну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допомогу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без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своєї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згоди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чи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згоди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законного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представника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(ч. 1 ст. 29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Конституції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5 ст. 284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Цивільного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ч. 2 ст. 43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Основи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Укра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їни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").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Основні права медичних працівників:</w:t>
      </w:r>
      <w:r w:rsidRPr="003C25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права, передбачені ст. 77 Закону України "Основи законодавства України про охорону здоров'я" (професійні права та пільги медичних і фармацевтичних працівників); права лікарів (напр., право відмовитися від подальшого ведення пацієнта, якщо останній не виконує медичних приписів); інші права.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Основні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обов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’язки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медичних працівників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передбачені ст. 78 Основ (професійні обов’язки медичних і фармацевтичних працівників); обов’язки, що кореспондують правам пацієнтів; обов’язки, передбачені спеціальними законами та іншими нормативно-правовими актами у сфері охорони здоров’я. </w:t>
      </w:r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eastAsia="Times New Roman" w:hAnsi="Times New Roman" w:cs="Arial"/>
          <w:color w:val="000000" w:themeColor="text1"/>
          <w:sz w:val="24"/>
          <w:szCs w:val="24"/>
          <w:lang w:val="uk-UA" w:eastAsia="ru-RU"/>
        </w:rPr>
        <w:t>В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ідповідно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статті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80 Основ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особи,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винні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порушенні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про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несуть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адміністративну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кримінальну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відповідальність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згідно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із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законодавством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0" w:name="o12"/>
      <w:bookmarkEnd w:id="0"/>
    </w:p>
    <w:p w:rsidR="003C25AD" w:rsidRPr="003C25AD" w:rsidRDefault="003C25AD" w:rsidP="003C25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Злочини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що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вчиняються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медичним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працівниками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у 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зв'язку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здійсненням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ними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професійної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діяльності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умовно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можна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поділити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на</w:t>
      </w:r>
      <w:proofErr w:type="gram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proofErr w:type="spellStart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такі</w:t>
      </w:r>
      <w:proofErr w:type="spellEnd"/>
      <w:r w:rsidRPr="003C25AD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3C25AD" w:rsidRPr="003C25AD" w:rsidRDefault="003C25AD" w:rsidP="003C25AD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o17"/>
      <w:bookmarkEnd w:id="1"/>
      <w:r w:rsidRPr="003C25A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-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злочини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проти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життя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особи (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пацієнта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C25AD" w:rsidRPr="003C25AD" w:rsidRDefault="003C25AD" w:rsidP="003C25AD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o18"/>
      <w:bookmarkEnd w:id="2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   -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злочини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проти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прав особи (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пацієнта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C25AD" w:rsidRPr="003C25AD" w:rsidRDefault="003C25AD" w:rsidP="003C25AD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o19"/>
      <w:bookmarkEnd w:id="3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   -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злочини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 у 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сфері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господарської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діяльності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медичної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практики;</w:t>
      </w:r>
    </w:p>
    <w:p w:rsidR="003C25AD" w:rsidRPr="003C25AD" w:rsidRDefault="005919AE" w:rsidP="003C25AD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o20"/>
      <w:bookmarkEnd w:id="4"/>
      <w:r>
        <w:rPr>
          <w:rFonts w:ascii="Times New Roman" w:hAnsi="Times New Roman"/>
          <w:color w:val="000000" w:themeColor="text1"/>
          <w:sz w:val="24"/>
          <w:szCs w:val="24"/>
        </w:rPr>
        <w:t xml:space="preserve">     -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злочини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у 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сфері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обігу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наркотичних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засобів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психотропних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речовин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їх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аналогів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прекурсорі</w:t>
      </w:r>
      <w:proofErr w:type="gram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25AD" w:rsidRPr="003C25AD" w:rsidRDefault="005919AE" w:rsidP="003C25AD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5" w:name="o21"/>
      <w:bookmarkEnd w:id="5"/>
      <w:r>
        <w:rPr>
          <w:rFonts w:ascii="Times New Roman" w:hAnsi="Times New Roman"/>
          <w:color w:val="000000" w:themeColor="text1"/>
          <w:sz w:val="24"/>
          <w:szCs w:val="24"/>
        </w:rPr>
        <w:t xml:space="preserve">     -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інші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злочини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вчинені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медичними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працівниками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зв'язку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їхньою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професійною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діяльністю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C25AD" w:rsidRPr="005919AE" w:rsidRDefault="003C25AD" w:rsidP="005919AE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Переважна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більшість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"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медичних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" 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злочинів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сконцентровані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у </w:t>
      </w:r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розділі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II К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римінального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кодексу України</w:t>
      </w:r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"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Злочини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проти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життя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особи". До них належать,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зокрема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bookmarkStart w:id="6" w:name="o23"/>
      <w:bookmarkEnd w:id="6"/>
      <w:r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 неналежне  виконання професій</w:t>
      </w:r>
      <w:r w:rsidR="005919AE">
        <w:rPr>
          <w:rFonts w:ascii="Times New Roman" w:hAnsi="Times New Roman" w:cs="Times New Roman"/>
          <w:sz w:val="24"/>
          <w:szCs w:val="24"/>
          <w:lang w:val="uk-UA"/>
        </w:rPr>
        <w:t xml:space="preserve">них обов'язків,  що спричинило </w:t>
      </w:r>
      <w:r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зараження особи вірусом імунодефіциту людини чи іншої невиліковної </w:t>
      </w:r>
      <w:r w:rsidRPr="005919AE">
        <w:rPr>
          <w:rFonts w:ascii="Times New Roman" w:hAnsi="Times New Roman" w:cs="Times New Roman"/>
          <w:sz w:val="24"/>
          <w:szCs w:val="24"/>
          <w:lang w:val="uk-UA"/>
        </w:rPr>
        <w:br/>
        <w:t xml:space="preserve">інфекційної хвороби (ст. 131 </w:t>
      </w:r>
      <w:proofErr w:type="spellStart"/>
      <w:r w:rsidRPr="005919AE">
        <w:rPr>
          <w:rFonts w:ascii="Times New Roman" w:hAnsi="Times New Roman" w:cs="Times New Roman"/>
          <w:sz w:val="24"/>
          <w:szCs w:val="24"/>
          <w:lang w:val="uk-UA"/>
        </w:rPr>
        <w:t>ККУ</w:t>
      </w:r>
      <w:proofErr w:type="spellEnd"/>
      <w:r w:rsidRPr="005919AE">
        <w:rPr>
          <w:rFonts w:ascii="Times New Roman" w:hAnsi="Times New Roman" w:cs="Times New Roman"/>
          <w:sz w:val="24"/>
          <w:szCs w:val="24"/>
          <w:lang w:val="uk-UA"/>
        </w:rPr>
        <w:t>)</w:t>
      </w:r>
      <w:proofErr w:type="gramStart"/>
      <w:r w:rsidRPr="005919AE">
        <w:rPr>
          <w:rFonts w:ascii="Times New Roman" w:hAnsi="Times New Roman" w:cs="Times New Roman"/>
          <w:sz w:val="24"/>
          <w:szCs w:val="24"/>
          <w:lang w:val="uk-UA"/>
        </w:rPr>
        <w:t>;</w:t>
      </w:r>
      <w:bookmarkStart w:id="7" w:name="o24"/>
      <w:bookmarkEnd w:id="7"/>
      <w:proofErr w:type="spellStart"/>
      <w:r w:rsidRPr="005919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19AE">
        <w:rPr>
          <w:rFonts w:ascii="Times New Roman" w:hAnsi="Times New Roman" w:cs="Times New Roman"/>
          <w:sz w:val="24"/>
          <w:szCs w:val="24"/>
        </w:rPr>
        <w:t>озголошення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</w:t>
      </w:r>
      <w:r w:rsidR="005919AE">
        <w:rPr>
          <w:rFonts w:ascii="Times New Roman" w:hAnsi="Times New Roman" w:cs="Times New Roman"/>
          <w:sz w:val="24"/>
          <w:szCs w:val="24"/>
        </w:rPr>
        <w:t>роведення</w:t>
      </w:r>
      <w:proofErr w:type="spellEnd"/>
      <w:r w:rsid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9AE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9AE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="005919AE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зараження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вірусом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імунодефіциту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r w:rsidRPr="005919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невиліковної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інфекційної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(ст. 132 ККУ);</w:t>
      </w:r>
      <w:bookmarkStart w:id="8" w:name="o25"/>
      <w:bookmarkEnd w:id="8"/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незаконне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19A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5919AE">
        <w:rPr>
          <w:rFonts w:ascii="Times New Roman" w:hAnsi="Times New Roman" w:cs="Times New Roman"/>
          <w:sz w:val="24"/>
          <w:szCs w:val="24"/>
        </w:rPr>
        <w:t xml:space="preserve"> аборту (ст.134 </w:t>
      </w:r>
      <w:proofErr w:type="gramStart"/>
      <w:r w:rsidR="005919AE">
        <w:rPr>
          <w:rFonts w:ascii="Times New Roman" w:hAnsi="Times New Roman" w:cs="Times New Roman"/>
          <w:sz w:val="24"/>
          <w:szCs w:val="24"/>
        </w:rPr>
        <w:t xml:space="preserve">ККУ) </w:t>
      </w:r>
      <w:r w:rsidRPr="005919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25AD" w:rsidRPr="005919AE" w:rsidRDefault="003C25AD" w:rsidP="0059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" w:name="o26"/>
      <w:bookmarkEnd w:id="9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9AE">
        <w:rPr>
          <w:rFonts w:ascii="Times New Roman" w:hAnsi="Times New Roman" w:cs="Times New Roman"/>
          <w:sz w:val="24"/>
          <w:szCs w:val="24"/>
        </w:rPr>
        <w:t>незаконна</w:t>
      </w:r>
      <w:proofErr w:type="gram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лікув</w:t>
      </w:r>
      <w:r w:rsidR="005919AE">
        <w:rPr>
          <w:rFonts w:ascii="Times New Roman" w:hAnsi="Times New Roman" w:cs="Times New Roman"/>
          <w:sz w:val="24"/>
          <w:szCs w:val="24"/>
        </w:rPr>
        <w:t>альна</w:t>
      </w:r>
      <w:proofErr w:type="spellEnd"/>
      <w:r w:rsid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9A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5919AE">
        <w:rPr>
          <w:rFonts w:ascii="Times New Roman" w:hAnsi="Times New Roman" w:cs="Times New Roman"/>
          <w:sz w:val="24"/>
          <w:szCs w:val="24"/>
        </w:rPr>
        <w:t xml:space="preserve"> (ст. 138 ККУ)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лікувальною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без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здійснюване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особою, яка не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належної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>;</w:t>
      </w:r>
    </w:p>
    <w:p w:rsidR="003C25AD" w:rsidRPr="005919AE" w:rsidRDefault="003C25AD" w:rsidP="0059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o27"/>
      <w:bookmarkEnd w:id="10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ненадання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хворо</w:t>
      </w:r>
      <w:r w:rsidR="00140CD5">
        <w:rPr>
          <w:rFonts w:ascii="Times New Roman" w:hAnsi="Times New Roman" w:cs="Times New Roman"/>
          <w:sz w:val="24"/>
          <w:szCs w:val="24"/>
        </w:rPr>
        <w:t xml:space="preserve">му </w:t>
      </w:r>
      <w:proofErr w:type="spellStart"/>
      <w:r w:rsidR="00140CD5">
        <w:rPr>
          <w:rFonts w:ascii="Times New Roman" w:hAnsi="Times New Roman" w:cs="Times New Roman"/>
          <w:sz w:val="24"/>
          <w:szCs w:val="24"/>
        </w:rPr>
        <w:t>медичним</w:t>
      </w:r>
      <w:proofErr w:type="spellEnd"/>
      <w:r w:rsidR="00140C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0CD5">
        <w:rPr>
          <w:rFonts w:ascii="Times New Roman" w:hAnsi="Times New Roman" w:cs="Times New Roman"/>
          <w:sz w:val="24"/>
          <w:szCs w:val="24"/>
        </w:rPr>
        <w:t>працівнико</w:t>
      </w:r>
      <w:proofErr w:type="gramStart"/>
      <w:r w:rsidR="00140CD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40C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0CD5">
        <w:rPr>
          <w:rFonts w:ascii="Times New Roman" w:hAnsi="Times New Roman" w:cs="Times New Roman"/>
          <w:sz w:val="24"/>
          <w:szCs w:val="24"/>
        </w:rPr>
        <w:t>ст.</w:t>
      </w:r>
      <w:r w:rsidRPr="005919AE">
        <w:rPr>
          <w:rFonts w:ascii="Times New Roman" w:hAnsi="Times New Roman" w:cs="Times New Roman"/>
          <w:sz w:val="24"/>
          <w:szCs w:val="24"/>
        </w:rPr>
        <w:t xml:space="preserve">139 </w:t>
      </w:r>
      <w:r w:rsidRPr="005919AE">
        <w:rPr>
          <w:rFonts w:ascii="Times New Roman" w:hAnsi="Times New Roman" w:cs="Times New Roman"/>
          <w:sz w:val="24"/>
          <w:szCs w:val="24"/>
        </w:rPr>
        <w:br/>
        <w:t>ККУ);</w:t>
      </w:r>
      <w:bookmarkStart w:id="11" w:name="o28"/>
      <w:bookmarkEnd w:id="11"/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медичним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r w:rsidRPr="005919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фармацевтичним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(ст. 140 ККУ);</w:t>
      </w:r>
      <w:bookmarkStart w:id="12" w:name="o29"/>
      <w:bookmarkEnd w:id="12"/>
      <w:r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(ст. 141 ККУ);</w:t>
      </w:r>
      <w:bookmarkStart w:id="13" w:name="o30"/>
      <w:bookmarkEnd w:id="13"/>
      <w:r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незаконне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дослідів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над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(ст.  142 ККУ);</w:t>
      </w:r>
      <w:bookmarkStart w:id="14" w:name="o31"/>
      <w:bookmarkEnd w:id="14"/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за</w:t>
      </w:r>
      <w:r w:rsidR="005919AE">
        <w:rPr>
          <w:rFonts w:ascii="Times New Roman" w:hAnsi="Times New Roman" w:cs="Times New Roman"/>
          <w:sz w:val="24"/>
          <w:szCs w:val="24"/>
        </w:rPr>
        <w:t xml:space="preserve">коном  порядку  </w:t>
      </w:r>
      <w:proofErr w:type="spellStart"/>
      <w:r w:rsidR="005919AE">
        <w:rPr>
          <w:rFonts w:ascii="Times New Roman" w:hAnsi="Times New Roman" w:cs="Times New Roman"/>
          <w:sz w:val="24"/>
          <w:szCs w:val="24"/>
        </w:rPr>
        <w:t>трансплантації</w:t>
      </w:r>
      <w:proofErr w:type="spellEnd"/>
      <w:r w:rsid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тканин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(ст. 143 ККУ);</w:t>
      </w:r>
      <w:bookmarkStart w:id="15" w:name="o32"/>
      <w:bookmarkEnd w:id="15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насильницьке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донорство (ст. 144 ККУ)</w:t>
      </w:r>
      <w:proofErr w:type="gramStart"/>
      <w:r w:rsidRPr="005919AE">
        <w:rPr>
          <w:rFonts w:ascii="Times New Roman" w:hAnsi="Times New Roman" w:cs="Times New Roman"/>
          <w:sz w:val="24"/>
          <w:szCs w:val="24"/>
        </w:rPr>
        <w:t>;</w:t>
      </w:r>
      <w:bookmarkStart w:id="16" w:name="o33"/>
      <w:bookmarkEnd w:id="16"/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919AE">
        <w:rPr>
          <w:rFonts w:ascii="Times New Roman" w:hAnsi="Times New Roman" w:cs="Times New Roman"/>
          <w:sz w:val="24"/>
          <w:szCs w:val="24"/>
        </w:rPr>
        <w:t>езаконне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розголошення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лікарської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таємниці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(ст.  145  ККУ).</w:t>
      </w:r>
      <w:bookmarkStart w:id="17" w:name="o34"/>
      <w:bookmarkEnd w:id="17"/>
    </w:p>
    <w:p w:rsidR="003C25AD" w:rsidRPr="003C25AD" w:rsidRDefault="003C25AD" w:rsidP="003C25AD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Варто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зазначити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що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випадки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притягнення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медичних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працівників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до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кримінальної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відповідальності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 а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тим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більше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винесення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щодо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них </w:t>
      </w:r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обвинувального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вироку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в 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Україні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є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порівняно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b/>
          <w:color w:val="000000" w:themeColor="text1"/>
          <w:sz w:val="24"/>
          <w:szCs w:val="24"/>
        </w:rPr>
        <w:t>нечастими</w:t>
      </w:r>
      <w:proofErr w:type="spellEnd"/>
      <w:r w:rsidRPr="003C25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3C25AD" w:rsidRPr="003C25AD" w:rsidRDefault="003C25AD" w:rsidP="003C25AD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Адміністративна</w:t>
      </w:r>
      <w:proofErr w:type="spellEnd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</w:t>
      </w:r>
      <w:proofErr w:type="spellStart"/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</w:rPr>
        <w:t>відповідальність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  за  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правопорушення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наста</w:t>
      </w:r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є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якщо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порушення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за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своїм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характером не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тягнуть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за собою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відповідно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до закону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кримінальної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відповідальності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. До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адміністративних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правопорушень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галузі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охорони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населення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належать,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зокрема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:</w:t>
      </w:r>
      <w:bookmarkStart w:id="18" w:name="o39"/>
      <w:bookmarkEnd w:id="18"/>
    </w:p>
    <w:p w:rsidR="003C25AD" w:rsidRPr="003C25AD" w:rsidRDefault="003C25AD" w:rsidP="003C25AD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порушення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сані</w:t>
      </w:r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тарно-г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>ігієнічни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х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санітарно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>-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протиепідемічних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правил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нор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>м</w:t>
      </w: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(ст.   42 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КпАП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>);</w:t>
      </w:r>
      <w:bookmarkStart w:id="19" w:name="o40"/>
      <w:bookmarkEnd w:id="19"/>
    </w:p>
    <w:p w:rsidR="003C25AD" w:rsidRPr="003C25AD" w:rsidRDefault="005919AE" w:rsidP="003C25AD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незаконне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виробництво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придбання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зберігання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перевезення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пересилання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наркотичних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засобів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психотропних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речовин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без  мети</w:t>
      </w:r>
      <w:proofErr w:type="gram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збуту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в невеликих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розмірах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(ст. 44 </w:t>
      </w:r>
      <w:proofErr w:type="spellStart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КпАП</w:t>
      </w:r>
      <w:proofErr w:type="spellEnd"/>
      <w:r w:rsidR="003C25AD" w:rsidRPr="003C25A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C25AD" w:rsidRPr="003C25AD" w:rsidRDefault="003C25AD" w:rsidP="003C25AD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20" w:name="o41"/>
      <w:bookmarkEnd w:id="20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</w:t>
      </w:r>
      <w:r w:rsidR="005919A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-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>порушення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встановленого   порядку   взяття,    переробки, зберігання, реалізації і застосування донорської крові та (або) її компонентів і препаратів (ст. 45-1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>КпАП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). </w:t>
      </w:r>
      <w:bookmarkStart w:id="21" w:name="o42"/>
      <w:bookmarkEnd w:id="21"/>
    </w:p>
    <w:p w:rsidR="003C25AD" w:rsidRPr="003C25AD" w:rsidRDefault="003C25AD" w:rsidP="003C25AD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25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3C25A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Цивільно-правова відповідальність</w:t>
      </w:r>
      <w:r w:rsidRPr="003C25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у</w:t>
      </w:r>
      <w:r w:rsidRPr="003C25A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сфері медичної діяльності -  це вид  юридичної  відповідальності,  який  виникає внаслідок  порушення  у  галузі  майнових або особистих немайнових благ громадян у сфері охорони здоров'я і який полягає переважно  в необхідності  відшкодування  шкоди.  </w:t>
      </w:r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особистих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немайнових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благ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громадян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які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безпосередньо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пов'язані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медичною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діяльністю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належать  перш  за  все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життя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proofErr w:type="gram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gram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цієї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причини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можна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стверджувати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цивільно-правова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відповідальність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це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своєрідний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засіб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забезпечення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захисту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особистих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немайнових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 прав (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життя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здоров'я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пацієнтів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при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наданні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медичної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25AD">
        <w:rPr>
          <w:rFonts w:ascii="Times New Roman" w:hAnsi="Times New Roman"/>
          <w:color w:val="000000" w:themeColor="text1"/>
          <w:sz w:val="24"/>
          <w:szCs w:val="24"/>
        </w:rPr>
        <w:t>допомоги</w:t>
      </w:r>
      <w:proofErr w:type="spellEnd"/>
      <w:r w:rsidRPr="003C2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C25AD" w:rsidRPr="005919AE" w:rsidRDefault="003C25AD" w:rsidP="005919A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Переважна більшість позовів,  що пред'являються пацієнтами до закладів охорони  здоров'я  (у  тому  числі  до  фізичних  осіб  - суб'єктів   підприємницької  діяльності,  що  займаються  медичною практикою), є позовами про відшкодування матеріальної та моральної шкоди,   завданої   ушкодженням  здоров'я,  спричиненого  медичною допомогою   неналежної   якості. Відшкодування    такої    шкоди здійснюється відповідно до положень глави 82 Цивільного кодексу України. Обов'язковою умовою </w:t>
      </w:r>
      <w:r w:rsidRPr="005919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відповідальності за  заподіяння  шкоди  є причинний зв'язок  між протиправною поведінкою і заподіяною шкодою. </w:t>
      </w:r>
    </w:p>
    <w:p w:rsidR="005919AE" w:rsidRPr="005919AE" w:rsidRDefault="003C25AD" w:rsidP="005919A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2" w:name="o49"/>
      <w:bookmarkEnd w:id="22"/>
      <w:r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919AE"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19A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настання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цивільно-правово</w:t>
      </w:r>
      <w:r w:rsidR="005919AE" w:rsidRPr="005919A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19AE" w:rsidRPr="005919AE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 за  шкоду </w:t>
      </w:r>
      <w:proofErr w:type="spellStart"/>
      <w:proofErr w:type="gramStart"/>
      <w:r w:rsidRPr="005919AE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5919AE">
        <w:rPr>
          <w:rFonts w:ascii="Times New Roman" w:hAnsi="Times New Roman" w:cs="Times New Roman"/>
          <w:sz w:val="24"/>
          <w:szCs w:val="24"/>
        </w:rPr>
        <w:t>'ю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 шко</w:t>
      </w:r>
      <w:r w:rsidR="005919AE" w:rsidRPr="005919AE">
        <w:rPr>
          <w:rFonts w:ascii="Times New Roman" w:hAnsi="Times New Roman" w:cs="Times New Roman"/>
          <w:sz w:val="24"/>
          <w:szCs w:val="24"/>
        </w:rPr>
        <w:t xml:space="preserve">да  </w:t>
      </w:r>
      <w:proofErr w:type="spellStart"/>
      <w:r w:rsidR="005919AE" w:rsidRPr="005919A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19AE" w:rsidRPr="005919AE">
        <w:rPr>
          <w:rFonts w:ascii="Times New Roman" w:hAnsi="Times New Roman" w:cs="Times New Roman"/>
          <w:sz w:val="24"/>
          <w:szCs w:val="24"/>
        </w:rPr>
        <w:t>спричинена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19AE" w:rsidRPr="005919A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  вини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заподіювача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. Вина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пра</w:t>
      </w:r>
      <w:r w:rsidR="005919AE" w:rsidRPr="005919AE">
        <w:rPr>
          <w:rFonts w:ascii="Times New Roman" w:hAnsi="Times New Roman" w:cs="Times New Roman"/>
          <w:sz w:val="24"/>
          <w:szCs w:val="24"/>
        </w:rPr>
        <w:t>цівників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="005919AE" w:rsidRPr="005919AE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</w:t>
      </w:r>
      <w:r w:rsidRPr="005919A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необережності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о</w:t>
      </w:r>
      <w:r w:rsidR="005919AE" w:rsidRPr="005919AE">
        <w:rPr>
          <w:rFonts w:ascii="Times New Roman" w:hAnsi="Times New Roman" w:cs="Times New Roman"/>
          <w:sz w:val="24"/>
          <w:szCs w:val="24"/>
        </w:rPr>
        <w:t>бов'язку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19AE" w:rsidRPr="005919AE">
        <w:rPr>
          <w:rFonts w:ascii="Times New Roman" w:hAnsi="Times New Roman" w:cs="Times New Roman"/>
          <w:sz w:val="24"/>
          <w:szCs w:val="24"/>
        </w:rPr>
        <w:t>відшкодувати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</w:t>
      </w:r>
      <w:r w:rsidRPr="005919AE">
        <w:rPr>
          <w:rFonts w:ascii="Times New Roman" w:hAnsi="Times New Roman" w:cs="Times New Roman"/>
          <w:sz w:val="24"/>
          <w:szCs w:val="24"/>
        </w:rPr>
        <w:t xml:space="preserve">шкоду 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здоров'ю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заподіювач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9AE">
        <w:rPr>
          <w:rFonts w:ascii="Times New Roman" w:hAnsi="Times New Roman" w:cs="Times New Roman"/>
          <w:sz w:val="24"/>
          <w:szCs w:val="24"/>
        </w:rPr>
        <w:t>пов</w:t>
      </w:r>
      <w:r w:rsidR="005919AE" w:rsidRPr="005919AE">
        <w:rPr>
          <w:rFonts w:ascii="Times New Roman" w:hAnsi="Times New Roman" w:cs="Times New Roman"/>
          <w:sz w:val="24"/>
          <w:szCs w:val="24"/>
        </w:rPr>
        <w:t>инен</w:t>
      </w:r>
      <w:proofErr w:type="gram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довести,  </w:t>
      </w:r>
      <w:proofErr w:type="spellStart"/>
      <w:r w:rsidR="005919AE" w:rsidRPr="005919A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="005919AE" w:rsidRPr="005919AE">
        <w:rPr>
          <w:rFonts w:ascii="Times New Roman" w:hAnsi="Times New Roman" w:cs="Times New Roman"/>
          <w:sz w:val="24"/>
          <w:szCs w:val="24"/>
        </w:rPr>
        <w:t>сталася</w:t>
      </w:r>
      <w:proofErr w:type="spellEnd"/>
      <w:r w:rsidR="005919AE" w:rsidRPr="005919AE">
        <w:rPr>
          <w:rFonts w:ascii="Times New Roman" w:hAnsi="Times New Roman" w:cs="Times New Roman"/>
          <w:sz w:val="24"/>
          <w:szCs w:val="24"/>
        </w:rPr>
        <w:t xml:space="preserve"> </w:t>
      </w:r>
      <w:r w:rsidRPr="005919A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919AE">
        <w:rPr>
          <w:rFonts w:ascii="Times New Roman" w:hAnsi="Times New Roman" w:cs="Times New Roman"/>
          <w:sz w:val="24"/>
          <w:szCs w:val="24"/>
        </w:rPr>
        <w:t xml:space="preserve"> вини. </w:t>
      </w:r>
    </w:p>
    <w:p w:rsidR="003C25AD" w:rsidRPr="005919AE" w:rsidRDefault="005919AE" w:rsidP="0059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19A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3C25AD" w:rsidRPr="005919AE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Отже, к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ожна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людина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невід'ємне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непорушне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охорону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Відповідальність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за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правопорушення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 одним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важливих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розглядає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>теорія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</w:rPr>
        <w:t xml:space="preserve"> права. 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Реалізація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юридичної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відповідальності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досягається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рахунок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використання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правових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засобів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дозволяє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здійснювати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вплив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права на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суспільні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відносини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сфері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медичної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Загальна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мета, яка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переслідується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</w:t>
      </w:r>
      <w:proofErr w:type="spellStart"/>
      <w:proofErr w:type="gram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досл</w:t>
      </w:r>
      <w:proofErr w:type="gram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ідженні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питань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юридичної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відповідальності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лікарів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- шляхом комплексного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висвітлення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створити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попередження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нових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медичних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правопорушень</w:t>
      </w:r>
      <w:proofErr w:type="spellEnd"/>
      <w:r w:rsidR="003C25AD" w:rsidRPr="00591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25AD" w:rsidRPr="005919AE" w:rsidRDefault="003C25AD" w:rsidP="005919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5AD" w:rsidRPr="005919AE" w:rsidRDefault="003C25AD" w:rsidP="00591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57D" w:rsidRPr="005919AE" w:rsidRDefault="001F557D" w:rsidP="0059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557D" w:rsidRPr="005919AE" w:rsidSect="008E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5AD"/>
    <w:rsid w:val="00140CD5"/>
    <w:rsid w:val="001F557D"/>
    <w:rsid w:val="003C25AD"/>
    <w:rsid w:val="005919AE"/>
    <w:rsid w:val="005B52B3"/>
    <w:rsid w:val="00C6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C2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5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91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2019-09-24T09:31:00Z</dcterms:created>
  <dcterms:modified xsi:type="dcterms:W3CDTF">2019-09-24T09:55:00Z</dcterms:modified>
</cp:coreProperties>
</file>