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12.0 -->
  <w:body>
    <w:p>
      <w:pPr>
        <w:pStyle w:val="BodyTextIndent"/>
        <w:rPr>
          <w:rFonts w:ascii="Cambria" w:hAnsi="Cambria" w:cs="Cambria"/>
          <w:color w:val="000000"/>
          <w:sz w:val="24"/>
          <w:szCs w:val="24"/>
        </w:rPr>
      </w:pPr>
    </w:p>
    <w:p>
      <w:pPr>
        <w:pStyle w:val="BodyTextIndent"/>
        <w:ind w:left="0" w:right="0" w:firstLine="0"/>
      </w:pPr>
      <w:r>
        <w:rPr>
          <w:rFonts w:ascii="Cambria" w:hAnsi="Cambria" w:cs="Cambria"/>
          <w:color w:val="000000"/>
          <w:sz w:val="52"/>
          <w:szCs w:val="52"/>
        </w:rPr>
        <w:t>ЗРАЗОК</w:t>
      </w:r>
      <w:r>
        <w:rPr>
          <w:rFonts w:ascii="Cambria" w:hAnsi="Cambria" w:cs="Cambria"/>
          <w:color w:val="000000"/>
          <w:sz w:val="24"/>
          <w:szCs w:val="24"/>
        </w:rPr>
        <w:t xml:space="preserve">  </w:t>
        <w:tab/>
        <w:tab/>
        <w:tab/>
        <w:tab/>
        <w:tab/>
        <w:t>До Київського районного суду</w:t>
      </w:r>
    </w:p>
    <w:p>
      <w:pPr>
        <w:pStyle w:val="BodyTextIndent"/>
        <w:ind w:left="4248" w:right="0" w:firstLine="708"/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м. Полтави</w:t>
      </w:r>
    </w:p>
    <w:p>
      <w:pPr>
        <w:pStyle w:val="BodyTextIndent"/>
      </w:pPr>
      <w:r>
        <w:rPr>
          <w:rFonts w:ascii="Cambria" w:hAnsi="Cambria" w:cs="Cambria"/>
          <w:b/>
          <w:color w:val="000000"/>
          <w:sz w:val="24"/>
          <w:szCs w:val="24"/>
        </w:rPr>
        <w:t>_________________________________________</w:t>
      </w:r>
    </w:p>
    <w:p>
      <w:pPr>
        <w:pStyle w:val="BodyTextIndent"/>
      </w:pPr>
      <w:r>
        <w:rPr>
          <w:rFonts w:ascii="Calibri" w:hAnsi="Calibri" w:cs="Calibri"/>
          <w:sz w:val="24"/>
          <w:szCs w:val="24"/>
        </w:rPr>
        <w:t>36034 м.Полтава, пров. Хорольський 6</w:t>
      </w:r>
    </w:p>
    <w:p>
      <w:pPr>
        <w:pStyle w:val="BodyTextIndent"/>
        <w:rPr>
          <w:rFonts w:ascii="Cambria" w:hAnsi="Cambria" w:cs="Cambria"/>
          <w:color w:val="000000"/>
          <w:sz w:val="24"/>
          <w:szCs w:val="24"/>
        </w:rPr>
      </w:pPr>
    </w:p>
    <w:p>
      <w:pPr>
        <w:ind w:left="2160" w:right="0" w:firstLine="720"/>
        <w:jc w:val="both"/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     </w:t>
      </w:r>
      <w:r>
        <w:rPr>
          <w:rFonts w:ascii="Cambria" w:hAnsi="Cambria" w:cs="Cambria"/>
          <w:color w:val="000000"/>
          <w:sz w:val="24"/>
          <w:szCs w:val="24"/>
        </w:rPr>
        <w:t>Позивач:</w:t>
        <w:tab/>
        <w:t xml:space="preserve">            Іванов Іван Іванович, 10.07.64р.н.</w:t>
      </w:r>
    </w:p>
    <w:p>
      <w:pPr>
        <w:jc w:val="both"/>
      </w:pPr>
      <w:r>
        <w:rPr>
          <w:rFonts w:ascii="Cambria" w:hAnsi="Cambria" w:cs="Cambria"/>
          <w:color w:val="000000"/>
          <w:sz w:val="24"/>
          <w:szCs w:val="24"/>
        </w:rPr>
        <w:tab/>
        <w:tab/>
        <w:tab/>
        <w:tab/>
        <w:tab/>
        <w:tab/>
        <w:tab/>
        <w:t xml:space="preserve">місце проживання: м. Кременчук, </w:t>
      </w:r>
    </w:p>
    <w:p>
      <w:pPr>
        <w:ind w:left="4248" w:right="0" w:firstLine="708"/>
        <w:jc w:val="both"/>
      </w:pPr>
      <w:r>
        <w:rPr>
          <w:rFonts w:ascii="Cambria" w:hAnsi="Cambria" w:cs="Cambria"/>
          <w:color w:val="000000"/>
          <w:sz w:val="24"/>
          <w:szCs w:val="24"/>
        </w:rPr>
        <w:t>вул. Небесної Сотні буд. 54 кв. 12</w:t>
      </w:r>
    </w:p>
    <w:p>
      <w:pPr>
        <w:ind w:left="4248" w:right="0" w:firstLine="708"/>
        <w:jc w:val="both"/>
      </w:pPr>
      <w:r>
        <w:rPr>
          <w:rFonts w:ascii="Cambria" w:hAnsi="Cambria" w:cs="Cambria"/>
          <w:color w:val="000000"/>
          <w:sz w:val="24"/>
          <w:szCs w:val="24"/>
        </w:rPr>
        <w:t xml:space="preserve">поштовий індекс 39600, </w:t>
      </w:r>
    </w:p>
    <w:p>
      <w:pPr>
        <w:ind w:left="4248" w:right="0" w:firstLine="708"/>
        <w:jc w:val="both"/>
      </w:pPr>
      <w:r>
        <w:rPr>
          <w:rFonts w:ascii="Cambria" w:hAnsi="Cambria" w:cs="Cambria"/>
          <w:color w:val="000000"/>
          <w:sz w:val="24"/>
          <w:szCs w:val="24"/>
        </w:rPr>
        <w:t>телефо</w:t>
      </w:r>
      <w:r>
        <w:rPr>
          <w:rFonts w:ascii="Cambria" w:hAnsi="Cambria" w:cs="Cambria"/>
          <w:color w:val="000000"/>
          <w:sz w:val="24"/>
          <w:szCs w:val="24"/>
          <w:lang w:val="ru-RU"/>
        </w:rPr>
        <w:t>н: 067-000-00-00</w:t>
      </w:r>
    </w:p>
    <w:p>
      <w:pPr>
        <w:ind w:left="4248" w:right="0" w:firstLine="708"/>
        <w:jc w:val="both"/>
        <w:rPr>
          <w:rFonts w:ascii="Cambria" w:hAnsi="Cambria" w:cs="Cambria"/>
          <w:color w:val="000000"/>
          <w:sz w:val="24"/>
          <w:szCs w:val="24"/>
          <w:lang w:val="ru-RU"/>
        </w:rPr>
      </w:pPr>
    </w:p>
    <w:p>
      <w:pPr>
        <w:jc w:val="both"/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    </w:t>
      </w:r>
      <w:r>
        <w:rPr>
          <w:rFonts w:ascii="Cambria" w:hAnsi="Cambria" w:cs="Cambria"/>
          <w:color w:val="000000"/>
          <w:sz w:val="24"/>
          <w:szCs w:val="24"/>
        </w:rPr>
        <w:tab/>
        <w:tab/>
        <w:tab/>
      </w:r>
    </w:p>
    <w:p>
      <w:pPr>
        <w:jc w:val="both"/>
      </w:pPr>
      <w:r>
        <w:rPr>
          <w:rFonts w:ascii="Cambria" w:hAnsi="Cambria" w:cs="Cambria"/>
          <w:color w:val="000000"/>
          <w:sz w:val="24"/>
          <w:szCs w:val="24"/>
        </w:rPr>
        <w:tab/>
        <w:tab/>
        <w:tab/>
        <w:tab/>
        <w:t xml:space="preserve">       Відповідач:     </w:t>
        <w:tab/>
      </w:r>
      <w:r>
        <w:rPr>
          <w:rFonts w:ascii="Cambria" w:hAnsi="Cambria" w:cs="Cambria"/>
          <w:b/>
          <w:color w:val="000000"/>
          <w:sz w:val="24"/>
          <w:szCs w:val="24"/>
        </w:rPr>
        <w:t>Петров Петро Петрович</w:t>
      </w:r>
      <w:r>
        <w:rPr>
          <w:rFonts w:ascii="Cambria" w:hAnsi="Cambria" w:cs="Cambria"/>
          <w:color w:val="000000"/>
          <w:sz w:val="24"/>
          <w:szCs w:val="24"/>
        </w:rPr>
        <w:t xml:space="preserve">, </w:t>
      </w:r>
    </w:p>
    <w:p>
      <w:pPr>
        <w:ind w:left="4248" w:right="0" w:firstLine="708"/>
        <w:jc w:val="both"/>
      </w:pPr>
      <w:r>
        <w:rPr>
          <w:rFonts w:ascii="Cambria" w:hAnsi="Cambria" w:cs="Cambria"/>
          <w:color w:val="000000"/>
          <w:sz w:val="24"/>
          <w:szCs w:val="24"/>
        </w:rPr>
        <w:t>18.07.1980 р.н.</w:t>
      </w:r>
    </w:p>
    <w:p>
      <w:pPr>
        <w:ind w:left="4248" w:right="0" w:firstLine="708"/>
        <w:jc w:val="both"/>
      </w:pPr>
      <w:r>
        <w:rPr>
          <w:rFonts w:ascii="Cambria" w:hAnsi="Cambria" w:cs="Cambria"/>
          <w:color w:val="000000"/>
          <w:sz w:val="24"/>
          <w:szCs w:val="24"/>
        </w:rPr>
        <w:t xml:space="preserve">місце проживання: м. Полтава, </w:t>
      </w:r>
    </w:p>
    <w:p>
      <w:pPr>
        <w:ind w:left="4248" w:right="0" w:firstLine="708"/>
        <w:jc w:val="both"/>
      </w:pPr>
      <w:r>
        <w:rPr>
          <w:rFonts w:ascii="Cambria" w:hAnsi="Cambria" w:cs="Cambria"/>
          <w:color w:val="000000"/>
          <w:sz w:val="24"/>
          <w:szCs w:val="24"/>
        </w:rPr>
        <w:t>бул. Нестерова буд. 10 кв. 10</w:t>
      </w:r>
    </w:p>
    <w:p>
      <w:pPr>
        <w:ind w:left="4248" w:right="0" w:firstLine="708"/>
        <w:jc w:val="both"/>
      </w:pPr>
      <w:r>
        <w:rPr>
          <w:rFonts w:ascii="Cambria" w:hAnsi="Cambria" w:cs="Cambria"/>
          <w:color w:val="000000"/>
          <w:sz w:val="24"/>
          <w:szCs w:val="24"/>
        </w:rPr>
        <w:t xml:space="preserve">поштовий індекс 36000, </w:t>
      </w:r>
    </w:p>
    <w:p>
      <w:pPr>
        <w:ind w:left="4248" w:right="0" w:firstLine="708"/>
        <w:jc w:val="both"/>
      </w:pPr>
      <w:r>
        <w:rPr>
          <w:rFonts w:ascii="Cambria" w:hAnsi="Cambria" w:cs="Cambria"/>
          <w:color w:val="000000"/>
          <w:sz w:val="24"/>
          <w:szCs w:val="24"/>
        </w:rPr>
        <w:t>телефонні та інші засоби зв’язку відсутні</w:t>
      </w:r>
    </w:p>
    <w:p>
      <w:pPr>
        <w:jc w:val="center"/>
        <w:rPr>
          <w:rFonts w:ascii="Cambria" w:hAnsi="Cambria" w:cs="Cambria"/>
          <w:color w:val="000000"/>
          <w:sz w:val="24"/>
          <w:szCs w:val="24"/>
        </w:rPr>
      </w:pPr>
    </w:p>
    <w:p>
      <w:pPr>
        <w:ind w:left="4956" w:right="0" w:firstLine="84"/>
        <w:jc w:val="both"/>
        <w:rPr>
          <w:rFonts w:ascii="Cambria" w:hAnsi="Cambria" w:cs="Cambria"/>
          <w:color w:val="000000"/>
          <w:sz w:val="24"/>
          <w:szCs w:val="24"/>
        </w:rPr>
      </w:pPr>
    </w:p>
    <w:p>
      <w:pPr>
        <w:ind w:left="4956" w:right="0" w:firstLine="84"/>
        <w:jc w:val="both"/>
      </w:pPr>
      <w:r>
        <w:rPr>
          <w:rFonts w:ascii="Cambria" w:hAnsi="Cambria" w:cs="Cambria"/>
          <w:color w:val="000000"/>
          <w:sz w:val="24"/>
          <w:szCs w:val="24"/>
        </w:rPr>
        <w:t xml:space="preserve">ціна позову: </w:t>
      </w:r>
      <w:r>
        <w:rPr>
          <w:rFonts w:ascii="Cambria" w:hAnsi="Cambria" w:cs="Cambria"/>
          <w:b/>
          <w:color w:val="000000"/>
          <w:sz w:val="24"/>
          <w:szCs w:val="24"/>
        </w:rPr>
        <w:t>108 640</w:t>
      </w:r>
      <w:r>
        <w:rPr>
          <w:rFonts w:ascii="Cambria" w:hAnsi="Cambria" w:cs="Cambria"/>
          <w:b/>
          <w:sz w:val="24"/>
          <w:szCs w:val="24"/>
        </w:rPr>
        <w:t xml:space="preserve"> грн.</w:t>
      </w:r>
    </w:p>
    <w:p>
      <w:pPr>
        <w:jc w:val="both"/>
        <w:rPr>
          <w:rFonts w:ascii="Cambria" w:hAnsi="Cambria" w:cs="Cambria"/>
          <w:b/>
          <w:color w:val="000000"/>
          <w:sz w:val="24"/>
          <w:szCs w:val="24"/>
        </w:rPr>
      </w:pPr>
    </w:p>
    <w:p>
      <w:pPr>
        <w:jc w:val="center"/>
      </w:pPr>
      <w:r>
        <w:rPr>
          <w:rFonts w:ascii="Cambria" w:hAnsi="Cambria" w:cs="Cambria"/>
          <w:b/>
          <w:color w:val="000000"/>
          <w:sz w:val="24"/>
          <w:szCs w:val="24"/>
        </w:rPr>
        <w:t>ПОЗОВНА ЗАЯВА</w:t>
      </w:r>
    </w:p>
    <w:p>
      <w:pPr>
        <w:jc w:val="center"/>
        <w:rPr>
          <w:rFonts w:ascii="Cambria" w:hAnsi="Cambria" w:cs="Cambria"/>
          <w:b/>
          <w:color w:val="000000"/>
          <w:sz w:val="24"/>
          <w:szCs w:val="24"/>
        </w:rPr>
      </w:pPr>
    </w:p>
    <w:p>
      <w:pPr>
        <w:jc w:val="center"/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b/>
          <w:color w:val="000000"/>
          <w:sz w:val="24"/>
          <w:szCs w:val="24"/>
        </w:rPr>
        <w:t>про стягнення боргу за договором позики</w:t>
      </w:r>
    </w:p>
    <w:p>
      <w:pPr>
        <w:jc w:val="center"/>
        <w:rPr>
          <w:rFonts w:ascii="Cambria" w:hAnsi="Cambria" w:cs="Cambria"/>
          <w:b/>
          <w:color w:val="000000"/>
          <w:sz w:val="24"/>
          <w:szCs w:val="24"/>
        </w:rPr>
      </w:pPr>
    </w:p>
    <w:p>
      <w:pPr>
        <w:jc w:val="both"/>
        <w:rPr>
          <w:rFonts w:ascii="Cambria" w:hAnsi="Cambria" w:cs="Cambria"/>
          <w:color w:val="000000"/>
          <w:sz w:val="24"/>
          <w:szCs w:val="24"/>
        </w:rPr>
      </w:pPr>
    </w:p>
    <w:p>
      <w:pPr>
        <w:ind w:left="0" w:right="0" w:firstLine="708"/>
        <w:jc w:val="both"/>
      </w:pPr>
      <w:r>
        <w:rPr>
          <w:rFonts w:ascii="Cambria" w:hAnsi="Cambria" w:cs="Cambria"/>
          <w:sz w:val="24"/>
          <w:szCs w:val="24"/>
        </w:rPr>
        <w:t>17 жовтня 2015 року між мною та відповідачем Петровим П.П.  було укладено договір позики, що підтверджується розпискою. Копію розписки додаю.</w:t>
      </w:r>
    </w:p>
    <w:p>
      <w:pPr>
        <w:ind w:left="0" w:right="0" w:firstLine="708"/>
        <w:jc w:val="both"/>
      </w:pPr>
      <w:r>
        <w:rPr>
          <w:rFonts w:ascii="Cambria" w:hAnsi="Cambria" w:cs="Cambria"/>
          <w:sz w:val="24"/>
          <w:szCs w:val="24"/>
        </w:rPr>
        <w:t xml:space="preserve">Згідно розписки від 17.10.2015 року мною було надано відповідачу у борг 4 (чотири) тисяч доларів США з вказівкою про строк повернення боргу  – </w:t>
      </w:r>
      <w:r>
        <w:rPr>
          <w:rFonts w:ascii="Cambria" w:hAnsi="Cambria" w:cs="Cambria"/>
          <w:b/>
          <w:sz w:val="24"/>
          <w:szCs w:val="24"/>
        </w:rPr>
        <w:t>27 лютого 2017 року.</w:t>
      </w:r>
    </w:p>
    <w:p>
      <w:pPr>
        <w:ind w:left="0" w:right="0" w:firstLine="708"/>
        <w:jc w:val="both"/>
      </w:pPr>
      <w:r>
        <w:rPr>
          <w:rFonts w:ascii="Cambria" w:hAnsi="Cambria" w:cs="Cambria"/>
          <w:sz w:val="24"/>
          <w:szCs w:val="24"/>
        </w:rPr>
        <w:t>Всупереч домовленості відповідач своє зобов’язання за договором позики від 17.10.2015 року не виконав і на</w:t>
      </w:r>
      <w:r>
        <w:rPr>
          <w:rFonts w:ascii="Cambria" w:hAnsi="Cambria" w:cs="Cambria"/>
          <w:sz w:val="24"/>
          <w:szCs w:val="24"/>
          <w:lang w:val="ru-RU"/>
        </w:rPr>
        <w:t xml:space="preserve"> мої</w:t>
      </w:r>
      <w:r>
        <w:rPr>
          <w:rFonts w:ascii="Cambria" w:hAnsi="Cambria" w:cs="Cambria"/>
          <w:sz w:val="24"/>
          <w:szCs w:val="24"/>
        </w:rPr>
        <w:t xml:space="preserve"> неодноразові звернення на повернення боргу не реагує.</w:t>
      </w:r>
    </w:p>
    <w:p>
      <w:pPr>
        <w:ind w:left="0" w:right="0" w:firstLine="708"/>
        <w:jc w:val="both"/>
      </w:pPr>
      <w:r>
        <w:rPr>
          <w:rFonts w:ascii="Cambria" w:hAnsi="Cambria" w:cs="Cambria"/>
          <w:sz w:val="24"/>
          <w:szCs w:val="24"/>
        </w:rPr>
        <w:t xml:space="preserve">Наведене є приводом мого звернення до суду з позовом до відповідача про  стягнення з останнього боргу за договором позики в сумі </w:t>
      </w:r>
      <w:r>
        <w:rPr>
          <w:rFonts w:ascii="Cambria" w:hAnsi="Cambria" w:cs="Cambria"/>
          <w:b/>
          <w:sz w:val="24"/>
          <w:szCs w:val="24"/>
        </w:rPr>
        <w:t>108640 грн</w:t>
      </w:r>
      <w:r>
        <w:rPr>
          <w:rFonts w:ascii="Cambria" w:hAnsi="Cambria" w:cs="Cambria"/>
          <w:b/>
          <w:color w:val="000000"/>
          <w:sz w:val="24"/>
          <w:szCs w:val="24"/>
        </w:rPr>
        <w:t>.</w:t>
      </w:r>
      <w:r>
        <w:rPr>
          <w:rFonts w:ascii="Cambria" w:hAnsi="Cambria" w:cs="Cambria"/>
          <w:i/>
          <w:sz w:val="24"/>
          <w:szCs w:val="24"/>
        </w:rPr>
        <w:t xml:space="preserve">, які еквівалентні 4 (чотирьом) тисячам доларів США, </w:t>
      </w:r>
      <w:r>
        <w:rPr>
          <w:rFonts w:ascii="Cambria" w:hAnsi="Cambria" w:cs="Cambria"/>
          <w:sz w:val="24"/>
          <w:szCs w:val="24"/>
        </w:rPr>
        <w:t>відповідно до офіційного курсу гривні до доларів США встановленого Національним банком України станом на 27.02.2017 року.</w:t>
      </w:r>
    </w:p>
    <w:p>
      <w:pPr>
        <w:autoSpaceDE w:val="0"/>
        <w:spacing w:before="0" w:after="40"/>
        <w:ind w:left="0" w:right="0" w:firstLine="568"/>
        <w:jc w:val="both"/>
      </w:pPr>
      <w:r>
        <w:rPr>
          <w:rFonts w:ascii="Cambria" w:hAnsi="Cambria" w:cs="Cambria"/>
          <w:sz w:val="24"/>
          <w:szCs w:val="24"/>
        </w:rPr>
        <w:tab/>
        <w:t xml:space="preserve">Відповідно до ст.1046 ЦК України, </w:t>
      </w:r>
      <w:r>
        <w:rPr>
          <w:rFonts w:ascii="Cambria" w:hAnsi="Cambria" w:cs="Cambria"/>
          <w:sz w:val="24"/>
          <w:szCs w:val="24"/>
        </w:rPr>
        <w:t>за договором позики одна сторона (позикодавець) передає у власність другій стороні (позичальникові) грошові кошти або інші речі, визначені родовими ознаками, а позичальник зобов’язується повернути позикодавцеві таку ж суму грошових коштів (суму позики) або таку ж кількість речей того ж роду та такої ж якості. Договір позики є укладеним з моменту передання грошей або інших речей, визначених родовими ознаками.</w:t>
      </w:r>
    </w:p>
    <w:p>
      <w:pPr>
        <w:autoSpaceDE w:val="0"/>
        <w:spacing w:before="0" w:after="40"/>
        <w:ind w:left="0" w:right="0" w:firstLine="568"/>
        <w:jc w:val="both"/>
      </w:pPr>
      <w:r>
        <w:rPr>
          <w:rFonts w:ascii="Cambria" w:hAnsi="Cambria" w:cs="Cambria"/>
          <w:sz w:val="24"/>
          <w:szCs w:val="24"/>
        </w:rPr>
        <w:t>Частиною 1 ст. 1047 ЦК України передбачено, що договір позики укладається у письмовій формі, якщо його сума не менш як у десять разів перевищує встановлений законом розмір неоподаткованого мінімуму доходів громадян, а у випадку коли позикодавцем є юридична особа, - незалежно від суми.</w:t>
      </w:r>
    </w:p>
    <w:p>
      <w:pPr>
        <w:pStyle w:val="Heading3"/>
        <w:numPr>
          <w:ilvl w:val="2"/>
          <w:numId w:val="1"/>
        </w:numPr>
        <w:spacing w:before="0" w:after="60"/>
        <w:ind w:left="0" w:right="0" w:firstLine="568"/>
        <w:jc w:val="both"/>
      </w:pPr>
      <w:r>
        <w:rPr>
          <w:rFonts w:ascii="Cambria" w:hAnsi="Cambria" w:cs="Cambria"/>
          <w:b w:val="0"/>
          <w:i w:val="0"/>
          <w:sz w:val="24"/>
          <w:szCs w:val="24"/>
          <w:lang w:val="uk-UA"/>
        </w:rPr>
        <w:t xml:space="preserve">Згідно із ч.1 ст. 1049 ЦК України, </w:t>
      </w:r>
      <w:r>
        <w:rPr>
          <w:rFonts w:ascii="Cambria" w:hAnsi="Cambria" w:cs="Cambria"/>
          <w:b w:val="0"/>
          <w:i w:val="0"/>
          <w:sz w:val="24"/>
          <w:szCs w:val="24"/>
          <w:u w:val="single"/>
          <w:lang w:val="uk-UA"/>
        </w:rPr>
        <w:t>п</w:t>
      </w:r>
      <w:r>
        <w:rPr>
          <w:rFonts w:ascii="Cambria" w:hAnsi="Cambria" w:cs="Cambria"/>
          <w:b w:val="0"/>
          <w:i w:val="0"/>
          <w:sz w:val="24"/>
          <w:szCs w:val="24"/>
          <w:u w:val="single"/>
          <w:lang w:val="uk-UA"/>
        </w:rPr>
        <w:t>озичальник зобов’язаний повернути позикодавцеві позику</w:t>
      </w:r>
      <w:r>
        <w:rPr>
          <w:rFonts w:ascii="Cambria" w:hAnsi="Cambria" w:cs="Cambria"/>
          <w:b w:val="0"/>
          <w:i w:val="0"/>
          <w:sz w:val="24"/>
          <w:szCs w:val="24"/>
          <w:lang w:val="uk-UA"/>
        </w:rPr>
        <w:t xml:space="preserve"> (грошові кошти у такій самій сумі або речі, визначені родовими ознаками, у такій самій кількості, такого самого роду та такої самої якості, що були передані йому позикодавцем) </w:t>
      </w:r>
      <w:r>
        <w:rPr>
          <w:rFonts w:ascii="Cambria" w:hAnsi="Cambria" w:cs="Cambria"/>
          <w:i w:val="0"/>
          <w:sz w:val="24"/>
          <w:szCs w:val="24"/>
          <w:u w:val="single"/>
          <w:lang w:val="uk-UA"/>
        </w:rPr>
        <w:t>у строк та в порядку, що встановлені договором</w:t>
      </w:r>
      <w:r>
        <w:rPr>
          <w:rFonts w:ascii="Cambria" w:hAnsi="Cambria" w:cs="Cambria"/>
          <w:b w:val="0"/>
          <w:i w:val="0"/>
          <w:sz w:val="24"/>
          <w:szCs w:val="24"/>
          <w:lang w:val="uk-UA"/>
        </w:rPr>
        <w:t>.</w:t>
      </w:r>
    </w:p>
    <w:p>
      <w:pPr>
        <w:jc w:val="both"/>
      </w:pP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b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Згідно ст. 610 ЦК України порушенням зобов’язання є його невиконання або виконання з порушенням умов, визначених змістом зобов’язання (неналежне виконання).</w:t>
        <w:tab/>
      </w:r>
    </w:p>
    <w:p>
      <w:pPr>
        <w:autoSpaceDE w:val="0"/>
        <w:ind w:left="0" w:right="0" w:firstLine="568"/>
        <w:jc w:val="both"/>
      </w:pP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 xml:space="preserve">За змістом ч.1 ст. 88 ЦПК України стороні,на користь якої ухвалено рішення, суд присуджує з другої сторони </w:t>
      </w:r>
      <w:r>
        <w:rPr>
          <w:rFonts w:ascii="Cambria" w:hAnsi="Cambria" w:cs="Cambria"/>
          <w:b/>
          <w:sz w:val="24"/>
          <w:szCs w:val="24"/>
          <w:u w:val="single"/>
        </w:rPr>
        <w:t>понесені нею і документально підтверджені судові витрати</w:t>
      </w:r>
      <w:r>
        <w:rPr>
          <w:rFonts w:ascii="Cambria" w:hAnsi="Cambria" w:cs="Cambria"/>
          <w:sz w:val="24"/>
          <w:szCs w:val="24"/>
        </w:rPr>
        <w:t>.</w:t>
      </w:r>
    </w:p>
    <w:p>
      <w:pPr>
        <w:autoSpaceDE w:val="0"/>
        <w:ind w:left="0" w:right="0" w:firstLine="568"/>
        <w:jc w:val="both"/>
      </w:pPr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За приведених норм, вважаю, що саме відповідач</w:t>
      </w:r>
      <w:r>
        <w:rPr>
          <w:rFonts w:ascii="Cambria" w:hAnsi="Cambria" w:cs="Cambria"/>
          <w:sz w:val="24"/>
          <w:szCs w:val="24"/>
        </w:rPr>
        <w:t xml:space="preserve">, враховуючи те, що </w:t>
      </w:r>
      <w:r>
        <w:rPr>
          <w:rFonts w:ascii="Cambria" w:hAnsi="Cambria" w:cs="Cambria"/>
          <w:b/>
          <w:sz w:val="24"/>
          <w:szCs w:val="24"/>
          <w:u w:val="single"/>
        </w:rPr>
        <w:t>останній не виконав своє зобов’язання щодо повернення боргу</w:t>
      </w:r>
      <w:r>
        <w:rPr>
          <w:rFonts w:ascii="Cambria" w:hAnsi="Cambria" w:cs="Cambria"/>
          <w:sz w:val="24"/>
          <w:szCs w:val="24"/>
        </w:rPr>
        <w:t xml:space="preserve">, що зумовило на звернення до суду з цим позовом, повинний відшкодувати мені понесені мною судові витрати, які на сьогоднішній день склали: </w:t>
      </w:r>
      <w:r>
        <w:rPr>
          <w:rFonts w:ascii="Cambria" w:hAnsi="Cambria" w:cs="Cambria"/>
          <w:b/>
          <w:sz w:val="24"/>
          <w:szCs w:val="24"/>
        </w:rPr>
        <w:t xml:space="preserve">судовий збір – </w:t>
      </w:r>
      <w:r>
        <w:rPr>
          <w:rFonts w:ascii="Verdana" w:hAnsi="Verdana" w:cs="Verdana"/>
          <w:b/>
          <w:bCs/>
          <w:sz w:val="20"/>
          <w:shd w:val="clear" w:color="auto" w:fill="FFFFFF"/>
        </w:rPr>
        <w:t>1086.40</w:t>
      </w:r>
      <w:r>
        <w:rPr>
          <w:rFonts w:ascii="Cambria" w:hAnsi="Cambria" w:cs="Cambria"/>
          <w:b/>
          <w:sz w:val="20"/>
        </w:rPr>
        <w:t>грн</w:t>
      </w:r>
      <w:r>
        <w:rPr>
          <w:rFonts w:ascii="Cambria" w:hAnsi="Cambria" w:cs="Cambria"/>
          <w:b/>
          <w:sz w:val="24"/>
          <w:szCs w:val="24"/>
        </w:rPr>
        <w:t xml:space="preserve">.  </w:t>
      </w:r>
    </w:p>
    <w:p>
      <w:pPr>
        <w:pStyle w:val="BodyText"/>
        <w:ind w:left="0" w:right="0" w:firstLine="720"/>
      </w:pPr>
      <w:r>
        <w:rPr>
          <w:rFonts w:ascii="Cambria" w:hAnsi="Cambria" w:cs="Cambria"/>
          <w:sz w:val="24"/>
          <w:szCs w:val="24"/>
        </w:rPr>
        <w:t xml:space="preserve">На підставі викладеного, керуючись ст.610, ст.1046, ч.1 ст.1047, ч.1. ст.1049, ЦК України, ст.88 ЦПК України, </w:t>
      </w:r>
    </w:p>
    <w:p>
      <w:pPr>
        <w:pStyle w:val="BodyText"/>
        <w:ind w:left="0" w:right="0" w:firstLine="720"/>
        <w:rPr>
          <w:rFonts w:ascii="Cambria" w:hAnsi="Cambria" w:cs="Cambria"/>
          <w:sz w:val="24"/>
          <w:szCs w:val="24"/>
        </w:rPr>
      </w:pPr>
    </w:p>
    <w:p>
      <w:pPr>
        <w:pStyle w:val="BodyText"/>
        <w:ind w:left="0" w:right="0" w:firstLine="720"/>
        <w:jc w:val="center"/>
      </w:pPr>
      <w:r>
        <w:rPr>
          <w:rFonts w:ascii="Cambria" w:hAnsi="Cambria" w:cs="Cambria"/>
          <w:sz w:val="24"/>
          <w:szCs w:val="24"/>
        </w:rPr>
        <w:t>ПРОШУ СУД:</w:t>
      </w:r>
    </w:p>
    <w:p>
      <w:pPr>
        <w:ind w:left="0" w:right="0" w:firstLine="708"/>
        <w:jc w:val="both"/>
      </w:pPr>
      <w:r>
        <w:rPr>
          <w:rFonts w:ascii="Cambria" w:hAnsi="Cambria" w:cs="Cambria"/>
          <w:color w:val="000000"/>
          <w:sz w:val="24"/>
          <w:szCs w:val="24"/>
        </w:rPr>
        <w:t>1.  Позовні вимоги задовольнити.</w:t>
      </w:r>
    </w:p>
    <w:p>
      <w:pPr>
        <w:pStyle w:val="BodyTextIndent"/>
        <w:ind w:left="0" w:right="0" w:firstLine="708"/>
      </w:pPr>
      <w:r>
        <w:rPr>
          <w:rFonts w:ascii="Cambria" w:hAnsi="Cambria" w:cs="Cambria"/>
          <w:color w:val="000000"/>
          <w:sz w:val="24"/>
          <w:szCs w:val="24"/>
        </w:rPr>
        <w:t xml:space="preserve">2. Стягнути з Жалій Павла Олександровича на мою користь, Невмиваки Ігоря Петровича, борг за договором позики  в сумі </w:t>
      </w:r>
      <w:r>
        <w:rPr>
          <w:rFonts w:ascii="Cambria" w:hAnsi="Cambria" w:cs="Cambria"/>
          <w:b/>
          <w:color w:val="000000"/>
          <w:sz w:val="24"/>
          <w:szCs w:val="24"/>
        </w:rPr>
        <w:t>108640</w:t>
      </w:r>
      <w:r>
        <w:rPr>
          <w:rFonts w:ascii="Cambria" w:hAnsi="Cambria" w:cs="Cambria"/>
          <w:b/>
          <w:sz w:val="24"/>
          <w:szCs w:val="24"/>
        </w:rPr>
        <w:t xml:space="preserve"> грн.</w:t>
      </w:r>
      <w:r>
        <w:rPr>
          <w:rFonts w:ascii="Cambria" w:hAnsi="Cambria" w:cs="Cambria"/>
          <w:color w:val="000000"/>
          <w:sz w:val="24"/>
          <w:szCs w:val="24"/>
        </w:rPr>
        <w:t xml:space="preserve">, </w:t>
      </w:r>
      <w:r>
        <w:rPr>
          <w:sz w:val="24"/>
          <w:szCs w:val="24"/>
        </w:rPr>
        <w:t xml:space="preserve">понесені по справі судові витрати, а саме </w:t>
      </w:r>
      <w:r>
        <w:rPr>
          <w:rFonts w:ascii="Cambria" w:hAnsi="Cambria" w:cs="Cambria"/>
          <w:sz w:val="24"/>
          <w:szCs w:val="24"/>
        </w:rPr>
        <w:t xml:space="preserve">судовий збір – </w:t>
      </w:r>
      <w:r>
        <w:rPr>
          <w:rFonts w:ascii="Cambria" w:hAnsi="Cambria" w:cs="Cambria"/>
          <w:b/>
          <w:sz w:val="24"/>
          <w:szCs w:val="24"/>
        </w:rPr>
        <w:t>1086.40грн.</w:t>
      </w:r>
    </w:p>
    <w:p>
      <w:pPr>
        <w:jc w:val="both"/>
        <w:rPr>
          <w:rFonts w:ascii="Cambria" w:hAnsi="Cambria" w:cs="Cambria"/>
          <w:color w:val="000000"/>
          <w:sz w:val="24"/>
          <w:szCs w:val="24"/>
        </w:rPr>
      </w:pPr>
    </w:p>
    <w:p>
      <w:pPr>
        <w:ind w:left="0" w:right="0" w:firstLine="708"/>
        <w:jc w:val="both"/>
        <w:rPr>
          <w:rFonts w:ascii="Cambria" w:hAnsi="Cambria" w:cs="Cambria"/>
          <w:color w:val="000000"/>
          <w:sz w:val="24"/>
          <w:szCs w:val="24"/>
        </w:rPr>
      </w:pPr>
    </w:p>
    <w:p>
      <w:pPr>
        <w:jc w:val="both"/>
        <w:rPr>
          <w:rFonts w:ascii="Cambria" w:hAnsi="Cambria" w:cs="Cambria"/>
          <w:color w:val="000000"/>
          <w:sz w:val="24"/>
          <w:szCs w:val="24"/>
        </w:rPr>
      </w:pPr>
    </w:p>
    <w:p>
      <w:pPr>
        <w:jc w:val="both"/>
      </w:pPr>
      <w:r>
        <w:rPr>
          <w:rFonts w:ascii="Cambria" w:hAnsi="Cambria" w:cs="Cambria"/>
          <w:color w:val="000000"/>
          <w:sz w:val="24"/>
          <w:szCs w:val="24"/>
        </w:rPr>
        <w:t>Додаток:</w:t>
      </w:r>
    </w:p>
    <w:p>
      <w:pPr>
        <w:jc w:val="both"/>
        <w:rPr>
          <w:rFonts w:ascii="Cambria" w:hAnsi="Cambria" w:cs="Cambria"/>
          <w:color w:val="000000"/>
          <w:sz w:val="24"/>
          <w:szCs w:val="24"/>
        </w:rPr>
      </w:pPr>
    </w:p>
    <w:p>
      <w:pPr>
        <w:ind w:left="0" w:right="0" w:firstLine="360"/>
        <w:jc w:val="both"/>
      </w:pPr>
      <w:r>
        <w:rPr>
          <w:rFonts w:ascii="Cambria" w:hAnsi="Cambria" w:cs="Cambria"/>
          <w:color w:val="000000"/>
          <w:sz w:val="24"/>
          <w:szCs w:val="24"/>
        </w:rPr>
        <w:t>Додаток:</w:t>
      </w:r>
    </w:p>
    <w:p>
      <w:pPr>
        <w:numPr>
          <w:ilvl w:val="0"/>
          <w:numId w:val="2"/>
        </w:numPr>
        <w:jc w:val="both"/>
      </w:pPr>
      <w:r>
        <w:rPr>
          <w:rFonts w:ascii="Cambria" w:hAnsi="Cambria" w:cs="Cambria"/>
          <w:color w:val="000000"/>
          <w:sz w:val="24"/>
          <w:szCs w:val="24"/>
        </w:rPr>
        <w:t>Оригінал квитанції про сплату судового збору;</w:t>
      </w:r>
    </w:p>
    <w:p>
      <w:pPr>
        <w:numPr>
          <w:ilvl w:val="0"/>
          <w:numId w:val="2"/>
        </w:numPr>
        <w:jc w:val="both"/>
      </w:pPr>
      <w:r>
        <w:rPr>
          <w:rFonts w:ascii="Cambria" w:hAnsi="Cambria" w:cs="Cambria"/>
          <w:color w:val="000000"/>
          <w:sz w:val="24"/>
          <w:szCs w:val="24"/>
        </w:rPr>
        <w:t>Копія розписки;</w:t>
      </w:r>
    </w:p>
    <w:p>
      <w:pPr>
        <w:numPr>
          <w:ilvl w:val="0"/>
          <w:numId w:val="2"/>
        </w:numPr>
        <w:jc w:val="both"/>
      </w:pPr>
      <w:r>
        <w:rPr>
          <w:rFonts w:ascii="Cambria" w:hAnsi="Cambria" w:cs="Cambria"/>
          <w:color w:val="000000"/>
          <w:sz w:val="24"/>
          <w:szCs w:val="24"/>
        </w:rPr>
        <w:t>Копія паспорту та ідентифікаційного коду позивача;</w:t>
      </w:r>
    </w:p>
    <w:p>
      <w:pPr>
        <w:numPr>
          <w:ilvl w:val="0"/>
          <w:numId w:val="2"/>
        </w:numPr>
        <w:jc w:val="both"/>
      </w:pPr>
      <w:r>
        <w:rPr>
          <w:rFonts w:ascii="Cambria" w:hAnsi="Cambria" w:cs="Cambria"/>
          <w:color w:val="000000"/>
          <w:sz w:val="24"/>
          <w:szCs w:val="24"/>
        </w:rPr>
        <w:t>Копія паспорту та ідентифікаційного коду відповідача;</w:t>
      </w:r>
    </w:p>
    <w:p>
      <w:pPr>
        <w:numPr>
          <w:ilvl w:val="0"/>
          <w:numId w:val="2"/>
        </w:numPr>
        <w:jc w:val="both"/>
      </w:pPr>
      <w:r>
        <w:rPr>
          <w:rFonts w:ascii="Cambria" w:hAnsi="Cambria" w:cs="Cambria"/>
          <w:color w:val="000000"/>
          <w:sz w:val="24"/>
          <w:szCs w:val="24"/>
        </w:rPr>
        <w:t>Витяг з офіційного сайту Національного банку України про курс гривні до іноземних валют;</w:t>
      </w:r>
    </w:p>
    <w:p>
      <w:pPr>
        <w:numPr>
          <w:ilvl w:val="0"/>
          <w:numId w:val="2"/>
        </w:numPr>
        <w:jc w:val="both"/>
      </w:pPr>
      <w:r>
        <w:rPr>
          <w:rFonts w:ascii="Cambria" w:hAnsi="Cambria" w:cs="Cambria"/>
          <w:color w:val="000000"/>
          <w:sz w:val="24"/>
          <w:szCs w:val="24"/>
        </w:rPr>
        <w:t>Копія позовної заяви з додатками для відповідача.</w:t>
      </w:r>
    </w:p>
    <w:p>
      <w:pPr>
        <w:jc w:val="both"/>
        <w:rPr>
          <w:rFonts w:ascii="Cambria" w:hAnsi="Cambria" w:cs="Cambria"/>
          <w:color w:val="000000"/>
          <w:sz w:val="24"/>
          <w:szCs w:val="24"/>
        </w:rPr>
      </w:pPr>
    </w:p>
    <w:p>
      <w:pPr>
        <w:jc w:val="both"/>
        <w:rPr>
          <w:rFonts w:ascii="Cambria" w:hAnsi="Cambria" w:cs="Cambria"/>
          <w:color w:val="000000"/>
          <w:sz w:val="24"/>
          <w:szCs w:val="24"/>
        </w:rPr>
      </w:pPr>
    </w:p>
    <w:p>
      <w:pPr>
        <w:jc w:val="both"/>
        <w:rPr>
          <w:rFonts w:ascii="Cambria" w:hAnsi="Cambria" w:cs="Cambria"/>
          <w:color w:val="000000"/>
          <w:sz w:val="24"/>
          <w:szCs w:val="24"/>
        </w:rPr>
      </w:pPr>
    </w:p>
    <w:p>
      <w:pPr>
        <w:ind w:left="720" w:right="0" w:firstLine="0"/>
        <w:jc w:val="both"/>
      </w:pPr>
      <w:r>
        <w:rPr>
          <w:rFonts w:ascii="Cambria" w:hAnsi="Cambria" w:cs="Cambria"/>
          <w:b/>
          <w:color w:val="000000"/>
          <w:sz w:val="24"/>
          <w:szCs w:val="24"/>
        </w:rPr>
        <w:t xml:space="preserve">27.02.2017 року      </w:t>
        <w:tab/>
        <w:tab/>
        <w:t>Іванов І.І.__________________________</w:t>
      </w:r>
    </w:p>
    <w:p>
      <w:pPr>
        <w:rPr>
          <w:rFonts w:ascii="Cambria" w:hAnsi="Cambria" w:cs="Cambria"/>
          <w:b/>
          <w:color w:val="000000"/>
          <w:sz w:val="24"/>
          <w:szCs w:val="24"/>
        </w:rPr>
      </w:pPr>
    </w:p>
    <w:p>
      <w:pPr>
        <w:autoSpaceDE w:val="0"/>
        <w:spacing w:before="0" w:after="40"/>
        <w:ind w:left="0" w:right="0" w:firstLine="568"/>
        <w:jc w:val="both"/>
      </w:pPr>
      <w:r>
        <w:rPr>
          <w:rFonts w:ascii="Cambria" w:hAnsi="Cambria" w:cs="Cambria"/>
          <w:sz w:val="24"/>
          <w:szCs w:val="24"/>
        </w:rPr>
        <w:tab/>
      </w:r>
    </w:p>
    <w:p>
      <w:pPr>
        <w:jc w:val="both"/>
        <w:rPr>
          <w:rFonts w:ascii="Cambria" w:hAnsi="Cambria" w:cs="Cambria"/>
          <w:b/>
          <w:color w:val="000000"/>
          <w:sz w:val="24"/>
          <w:szCs w:val="24"/>
        </w:rPr>
      </w:pPr>
    </w:p>
    <w:p>
      <w:pPr>
        <w:rPr>
          <w:rFonts w:ascii="Cambria" w:hAnsi="Cambria" w:cs="Cambria"/>
          <w:color w:val="000000"/>
          <w:sz w:val="24"/>
          <w:szCs w:val="24"/>
        </w:rPr>
      </w:pPr>
    </w:p>
    <w:sectPr>
      <w:pgSz w:w="11906" w:h="16838"/>
      <w:pgMar w:top="851" w:right="851" w:bottom="1134" w:left="1134" w:header="720" w:footer="720"/>
      <w:pgNumType w:fmt="decimal"/>
      <w:cols w:space="720"/>
      <w:textDirection w:val="lrTb"/>
      <w:bidi w:val="0"/>
      <w:docGrid w:linePitch="360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0000000000000000000"/>
    <w:charset w:val="CC"/>
    <w:family w:val="roman"/>
    <w:pitch w:val="variable"/>
    <w:sig w:usb0="00000000" w:usb1="00000000" w:usb2="00000000" w:usb3="00000000" w:csb0="00000004" w:csb1="00000000"/>
  </w:font>
  <w:font w:name="Symbol">
    <w:panose1 w:val="00000000000000000000"/>
    <w:charset w:val="02"/>
    <w:family w:val="roman"/>
    <w:pitch w:val="variable"/>
    <w:sig w:usb0="00000000" w:usb1="00000000" w:usb2="00000000" w:usb3="00000000" w:csb0="80000000" w:csb1="00000000"/>
  </w:font>
  <w:font w:name="Arial">
    <w:panose1 w:val="00000000000000000000"/>
    <w:charset w:val="00"/>
    <w:family w:val="swiss"/>
    <w:pitch w:val="variable"/>
    <w:sig w:usb0="00000000" w:usb1="00000000" w:usb2="00000000" w:usb3="00000000" w:csb0="00000000" w:csb1="00000000"/>
  </w:font>
  <w:font w:name="Liberation Serif">
    <w:altName w:val="Times New Roman"/>
    <w:panose1 w:val="00000000000000000000"/>
    <w:charset w:val="CC"/>
    <w:family w:val="roman"/>
    <w:pitch w:val="variable"/>
    <w:sig w:usb0="00000000" w:usb1="00000000" w:usb2="00000000" w:usb3="00000000" w:csb0="00000000" w:csb1="00000000"/>
  </w:font>
  <w:font w:name="Cambria">
    <w:panose1 w:val="00000000000000000000"/>
    <w:charset w:val="CC"/>
    <w:family w:val="roman"/>
    <w:pitch w:val="variable"/>
    <w:sig w:usb0="00000000" w:usb1="00000000" w:usb2="00000000" w:usb3="00000000" w:csb0="00000000" w:csb1="00000000"/>
  </w:font>
  <w:font w:name="Calibri">
    <w:panose1 w:val="00000000000000000000"/>
    <w:charset w:val="CC"/>
    <w:family w:val="swiss"/>
    <w:pitch w:val="variable"/>
    <w:sig w:usb0="00000000" w:usb1="00000000" w:usb2="00000000" w:usb3="00000000" w:csb0="00000000" w:csb1="00000000"/>
  </w:font>
  <w:font w:name="Verdana">
    <w:panose1 w:val="00000000000000000000"/>
    <w:charset w:val="CC"/>
    <w:family w:val="swiss"/>
    <w:pitch w:val="variable"/>
    <w:sig w:usb0="00000000" w:usb1="00000000" w:usb2="00000000" w:usb3="00000000" w:csb0="00000000" w:csb1="00000000"/>
  </w:font>
  <w:font w:name="Courier New">
    <w:panose1 w:val="00000000000000000000"/>
    <w:charset w:val="CC"/>
    <w:family w:val="modern"/>
    <w:pitch w:val="default"/>
    <w:sig w:usb0="00000000" w:usb1="00000000" w:usb2="00000000" w:usb3="00000000" w:csb0="00000000" w:csb1="00000000"/>
  </w:font>
  <w:font w:name="Wingdings">
    <w:panose1 w:val="00000000000000000000"/>
    <w:charset w:val="02"/>
    <w:family w:val="auto"/>
    <w:pitch w:val="variable"/>
    <w:sig w:usb0="00000000" w:usb1="00000000" w:usb2="00000000" w:usb3="00000000" w:csb0="00000000" w:csb1="00000000"/>
  </w:font>
  <w:font w:name="Liberation Sans">
    <w:altName w:val="Arial"/>
    <w:panose1 w:val="00000000000000000000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0000000000000000000"/>
    <w:charset w:val="CC"/>
    <w:family w:val="auto"/>
    <w:pitch w:val="variable"/>
    <w:sig w:usb0="00000000" w:usb1="00000000" w:usb2="00000000" w:usb3="00000000" w:csb0="00000000" w:csb1="00000000"/>
  </w:font>
  <w:font w:name="Mangal">
    <w:panose1 w:val="00000000000000000000"/>
    <w:charset w:val="CC"/>
    <w:family w:val="auto"/>
    <w:pitch w:val="variable"/>
    <w:sig w:usb0="00000000" w:usb1="00000000" w:usb2="00000000" w:usb3="00000000" w:csb0="00000004" w:csb1="00000000"/>
  </w:font>
  <w:font w:name="Tahoma">
    <w:panose1 w:val="00000000000000000000"/>
    <w:charset w:val="CC"/>
    <w:family w:val="swiss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1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mbria" w:hAnsi="Cambria" w:cs="Times New Roman" w:hint="default"/>
        <w:color w:val="000000"/>
        <w:sz w:val="24"/>
        <w:szCs w:val="24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0000"/>
  <w:revisionView w:comments="1" w:formatting="0" w:inkAnnotations="1" w:insDel="0" w:markup="1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EmbedSmartTags/>
  <w:footnotePr>
    <w:pos w:val="beneathText"/>
  </w:foot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/>
      <w:suppressAutoHyphens/>
      <w:bidi w:val="0"/>
    </w:pPr>
    <w:rPr>
      <w:rFonts w:ascii="Times New Roman" w:eastAsia="Times New Roman" w:hAnsi="Times New Roman" w:cs="Times New Roman"/>
      <w:color w:val="auto"/>
      <w:sz w:val="28"/>
      <w:szCs w:val="20"/>
      <w:lang w:val="uk-UA" w:eastAsia="zh-CN" w:bidi="ar-SA"/>
    </w:rPr>
  </w:style>
  <w:style w:type="paragraph" w:styleId="Heading3">
    <w:name w:val="heading 3"/>
    <w:basedOn w:val="Normal"/>
    <w:next w:val="Normal"/>
    <w:uiPriority w:val="9"/>
    <w:qFormat/>
    <w:pPr>
      <w:keepNext/>
      <w:keepLines/>
      <w:numPr>
        <w:ilvl w:val="2"/>
        <w:numId w:val="1"/>
      </w:numPr>
      <w:autoSpaceDE w:val="0"/>
      <w:spacing w:before="160" w:after="60"/>
      <w:ind w:left="1988" w:right="0" w:firstLine="0"/>
      <w:outlineLvl w:val="2"/>
    </w:pPr>
    <w:rPr>
      <w:b/>
      <w:bCs/>
      <w:i/>
      <w:iCs/>
      <w:sz w:val="26"/>
      <w:szCs w:val="26"/>
      <w:lang w:val="ru-RU"/>
    </w:rPr>
  </w:style>
  <w:style w:type="character" w:default="1" w:styleId="DefaultParagraphFont">
    <w:name w:val="Default Paragraph Font"/>
    <w:semiHidden/>
  </w:style>
  <w:style w:type="character" w:customStyle="1" w:styleId="WW8Num1z0">
    <w:name w:val="WW8Num1z0"/>
    <w:rPr>
      <w:rFonts w:ascii="Cambria" w:eastAsia="Times New Roman" w:hAnsi="Cambria" w:cs="Times New Roman" w:hint="default"/>
      <w:color w:val="000000"/>
      <w:sz w:val="24"/>
      <w:szCs w:val="24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ascii="Times New Roman" w:eastAsia="Times New Roman" w:hAnsi="Times New Roman" w:cs="Times New Roman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a">
    <w:name w:val="Основной шрифт абзаца"/>
  </w:style>
  <w:style w:type="paragraph" w:customStyle="1" w:styleId="a0">
    <w:name w:val="Заголовок"/>
    <w:basedOn w:val="Normal"/>
    <w:next w:val="Body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jc w:val="both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uiPriority w:val="35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1">
    <w:name w:val="Покажчик"/>
    <w:basedOn w:val="Normal"/>
    <w:pPr>
      <w:suppressLineNumbers/>
    </w:pPr>
    <w:rPr>
      <w:rFonts w:cs="Mangal"/>
    </w:rPr>
  </w:style>
  <w:style w:type="paragraph" w:styleId="BodyTextIndent">
    <w:name w:val="Body Text Indent"/>
    <w:basedOn w:val="Normal"/>
    <w:pPr>
      <w:ind w:left="5040" w:right="0" w:firstLine="0"/>
      <w:jc w:val="both"/>
    </w:pPr>
  </w:style>
  <w:style w:type="paragraph" w:customStyle="1" w:styleId="Just">
    <w:name w:val="Just"/>
    <w:pPr>
      <w:widowControl/>
      <w:suppressAutoHyphens/>
      <w:autoSpaceDE w:val="0"/>
      <w:spacing w:before="40" w:after="40"/>
      <w:ind w:left="0" w:right="0" w:firstLine="568"/>
      <w:jc w:val="both"/>
    </w:pPr>
    <w:rPr>
      <w:rFonts w:ascii="Times New Roman" w:eastAsia="Times New Roman" w:hAnsi="Times New Roman" w:cs="Times New Roman"/>
      <w:color w:val="auto"/>
      <w:sz w:val="24"/>
      <w:szCs w:val="24"/>
      <w:lang w:val="ru-RU" w:eastAsia="zh-CN" w:bidi="ar-SA"/>
    </w:rPr>
  </w:style>
  <w:style w:type="paragraph" w:customStyle="1" w:styleId="a2">
    <w:name w:val="Текст выноски"/>
    <w:basedOn w:val="Normal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 Автозаводського  районного суду</dc:title>
  <dc:creator>Digital World</dc:creator>
  <cp:revision>4</cp:revision>
  <cp:lastPrinted>2015-09-22T11:42:00Z</cp:lastPrinted>
  <dcterms:created xsi:type="dcterms:W3CDTF">2017-02-28T19:06:00Z</dcterms:created>
  <dcterms:modified xsi:type="dcterms:W3CDTF">2017-03-01T07:54:21Z</dcterms:modified>
</cp:coreProperties>
</file>